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85" w:tblpY="16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983"/>
        <w:gridCol w:w="5810"/>
      </w:tblGrid>
      <w:tr w:rsidR="00456943" w:rsidRPr="00035C0A" w14:paraId="7459C73C" w14:textId="77777777" w:rsidTr="006A6642">
        <w:trPr>
          <w:trHeight w:val="269"/>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7CCB8A5" w14:textId="77777777" w:rsidR="00456943" w:rsidRPr="00035C0A" w:rsidRDefault="00456943" w:rsidP="00456943">
            <w:pPr>
              <w:numPr>
                <w:ilvl w:val="0"/>
                <w:numId w:val="33"/>
              </w:numPr>
              <w:spacing w:line="240" w:lineRule="auto"/>
              <w:ind w:left="357" w:hanging="357"/>
              <w:contextualSpacing/>
              <w:rPr>
                <w:rFonts w:eastAsia="Calibri"/>
                <w:color w:val="000000"/>
                <w:sz w:val="22"/>
                <w:szCs w:val="22"/>
                <w:lang w:eastAsia="en-US"/>
              </w:rPr>
            </w:pPr>
            <w:r w:rsidRPr="00035C0A">
              <w:rPr>
                <w:rFonts w:eastAsia="Calibri"/>
                <w:color w:val="000000"/>
                <w:sz w:val="22"/>
                <w:szCs w:val="22"/>
                <w:lang w:eastAsia="en-US"/>
              </w:rPr>
              <w:t xml:space="preserve">  </w:t>
            </w:r>
            <w:bookmarkStart w:id="0" w:name="_Hlk52869047"/>
            <w:bookmarkStart w:id="1" w:name="_Hlk50033715"/>
            <w:bookmarkStart w:id="2" w:name="_Hlk50033115"/>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3D49B70" w14:textId="77777777" w:rsidR="00456943" w:rsidRPr="00035C0A" w:rsidRDefault="00456943" w:rsidP="00C75356">
            <w:pPr>
              <w:widowControl w:val="0"/>
              <w:spacing w:line="240" w:lineRule="auto"/>
              <w:contextualSpacing/>
              <w:jc w:val="both"/>
              <w:rPr>
                <w:rFonts w:eastAsia="Calibri"/>
                <w:color w:val="000000"/>
                <w:sz w:val="22"/>
                <w:szCs w:val="22"/>
                <w:lang w:eastAsia="en-US"/>
              </w:rPr>
            </w:pPr>
            <w:r>
              <w:rPr>
                <w:rFonts w:eastAsia="Calibri"/>
                <w:color w:val="000000"/>
                <w:sz w:val="22"/>
                <w:szCs w:val="22"/>
                <w:lang w:eastAsia="en-US"/>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E5BD728" w14:textId="77C9F709" w:rsidR="00456943" w:rsidRPr="00035C0A" w:rsidRDefault="00456943" w:rsidP="00456943">
            <w:pPr>
              <w:widowControl w:val="0"/>
              <w:spacing w:line="0" w:lineRule="atLeast"/>
              <w:contextualSpacing/>
              <w:jc w:val="both"/>
              <w:rPr>
                <w:color w:val="000000"/>
                <w:sz w:val="22"/>
                <w:szCs w:val="22"/>
              </w:rPr>
            </w:pPr>
            <w:r w:rsidRPr="00035C0A">
              <w:rPr>
                <w:color w:val="000000"/>
                <w:sz w:val="22"/>
                <w:szCs w:val="22"/>
              </w:rPr>
              <w:t>09.4099</w:t>
            </w:r>
          </w:p>
        </w:tc>
      </w:tr>
      <w:tr w:rsidR="00456943" w:rsidRPr="00035C0A" w14:paraId="00461DD0"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3D415C"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00123F0" w14:textId="77777777" w:rsidR="00456943" w:rsidRPr="00035C0A" w:rsidRDefault="00456943" w:rsidP="00C75356">
            <w:pPr>
              <w:widowControl w:val="0"/>
              <w:spacing w:line="240" w:lineRule="auto"/>
              <w:jc w:val="both"/>
              <w:rPr>
                <w:rFonts w:eastAsia="Calibri"/>
                <w:color w:val="000000"/>
                <w:sz w:val="22"/>
                <w:szCs w:val="22"/>
                <w:lang w:eastAsia="en-US"/>
              </w:rPr>
            </w:pPr>
            <w:r w:rsidRPr="0052326D">
              <w:rPr>
                <w:rFonts w:eastAsia="Calibri"/>
                <w:color w:val="000000"/>
                <w:sz w:val="22"/>
                <w:szCs w:val="22"/>
                <w:lang w:eastAsia="en-US"/>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6CC8CE5" w14:textId="1A16F933"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2001 m. gegužės 28 d. Tarybos sprendimas 2001/404/EB dėl Europos bendrijos ir Argentinos Respublikos susitarimo pasikeičiant raštais sudarymo pagal 1994 m. Bendrojo susitarimo dėl muitų tarifų ir prekybos (GATT) XXVIII straipsnį dėl lengvatų česnakams, numatytų CXL priede, pridėtame prie GATT, pakeitimo</w:t>
            </w:r>
          </w:p>
        </w:tc>
      </w:tr>
      <w:tr w:rsidR="00456943" w:rsidRPr="00035C0A" w14:paraId="0C7BEB94"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CF26844"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A96B8EC" w14:textId="77777777" w:rsidR="00456943" w:rsidRPr="00035C0A" w:rsidRDefault="00456943" w:rsidP="00C75356">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340EAC9" w14:textId="59F60B56"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Nuo birželio 1 d. iki gegužės 31 d</w:t>
            </w:r>
            <w:r w:rsidR="00E50141">
              <w:rPr>
                <w:rFonts w:eastAsia="Calibri"/>
                <w:color w:val="000000"/>
                <w:sz w:val="22"/>
                <w:szCs w:val="22"/>
                <w:lang w:eastAsia="en-US"/>
              </w:rPr>
              <w:t>.</w:t>
            </w:r>
          </w:p>
        </w:tc>
      </w:tr>
      <w:tr w:rsidR="00456943" w:rsidRPr="00035C0A" w14:paraId="7C07D923"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0935FB"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 xml:space="preserve">4.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1688DEA" w14:textId="77777777" w:rsidR="00456943" w:rsidRPr="00035C0A" w:rsidRDefault="00456943" w:rsidP="00C75356">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3191888" w14:textId="77777777"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Nuo birželio 1 d. iki rugpjūčio 31 d.</w:t>
            </w:r>
          </w:p>
          <w:p w14:paraId="54CF0108" w14:textId="77777777"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Nuo rugsėjo 1 d. iki lapkričio 30 d.</w:t>
            </w:r>
          </w:p>
          <w:p w14:paraId="246771C4" w14:textId="77777777"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Nuo gruodžio 1 d. iki atitinkamai vasario 28 arba 29 d.</w:t>
            </w:r>
          </w:p>
          <w:p w14:paraId="2F842839" w14:textId="77777777"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Nuo kovo 1 d. iki gegužės 31 d.</w:t>
            </w:r>
          </w:p>
        </w:tc>
      </w:tr>
      <w:tr w:rsidR="00456943" w:rsidRPr="00035C0A" w14:paraId="44054651"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220A07"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 xml:space="preserve">5.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8E78131" w14:textId="77777777" w:rsidR="00456943" w:rsidRPr="00035C0A" w:rsidRDefault="00456943" w:rsidP="00C75356">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453F5B1" w14:textId="023971DA" w:rsidR="00456943" w:rsidRPr="00035C0A" w:rsidRDefault="00456943" w:rsidP="006A6642">
            <w:pPr>
              <w:widowControl w:val="0"/>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sidR="00101207">
              <w:rPr>
                <w:rFonts w:eastAsia="Calibri"/>
                <w:bCs/>
                <w:color w:val="000000"/>
                <w:sz w:val="22"/>
                <w:szCs w:val="22"/>
                <w:lang w:eastAsia="en-US"/>
              </w:rPr>
              <w:t>į</w:t>
            </w:r>
            <w:r w:rsidRPr="00035C0A">
              <w:rPr>
                <w:rFonts w:eastAsia="Calibri"/>
                <w:bCs/>
                <w:color w:val="000000"/>
                <w:sz w:val="22"/>
                <w:szCs w:val="22"/>
                <w:lang w:eastAsia="en-US"/>
              </w:rPr>
              <w:t>gyvendinimo reglamento (ES) Nr. 2020/761 6, 7, 8 ir 38 straipsnius</w:t>
            </w:r>
          </w:p>
        </w:tc>
      </w:tr>
      <w:tr w:rsidR="00456943" w:rsidRPr="00035C0A" w14:paraId="2460EAFD"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67620D"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E295149" w14:textId="77777777" w:rsidR="00456943" w:rsidRPr="00035C0A" w:rsidRDefault="00456943" w:rsidP="00C75356">
            <w:pPr>
              <w:widowControl w:val="0"/>
              <w:spacing w:line="240" w:lineRule="auto"/>
              <w:jc w:val="both"/>
              <w:rPr>
                <w:rFonts w:eastAsia="Calibri"/>
                <w:color w:val="000000"/>
                <w:sz w:val="22"/>
                <w:szCs w:val="22"/>
                <w:lang w:eastAsia="en-US"/>
              </w:rPr>
            </w:pPr>
            <w:r w:rsidRPr="00A300DF">
              <w:rPr>
                <w:rFonts w:eastAsia="Calibri"/>
                <w:color w:val="000000"/>
                <w:sz w:val="22"/>
                <w:szCs w:val="22"/>
                <w:lang w:eastAsia="en-US"/>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22018B8" w14:textId="70D16B98" w:rsidR="00456943" w:rsidRPr="00035C0A" w:rsidRDefault="00456943" w:rsidP="00407AF1">
            <w:pPr>
              <w:widowControl w:val="0"/>
              <w:spacing w:line="240" w:lineRule="auto"/>
              <w:jc w:val="both"/>
              <w:rPr>
                <w:color w:val="000000"/>
                <w:sz w:val="22"/>
                <w:szCs w:val="22"/>
              </w:rPr>
            </w:pPr>
            <w:r w:rsidRPr="00035C0A">
              <w:rPr>
                <w:color w:val="000000"/>
                <w:sz w:val="22"/>
                <w:szCs w:val="22"/>
              </w:rPr>
              <w:t>Švieži arba atšaldyti česnakai, kurių KN kodas yra 0703 20 00</w:t>
            </w:r>
          </w:p>
        </w:tc>
      </w:tr>
      <w:tr w:rsidR="00456943" w:rsidRPr="00035C0A" w14:paraId="0D6EDCE1"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23C2D5"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7F62478"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8E1E72F" w14:textId="08613904"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Argentina</w:t>
            </w:r>
          </w:p>
        </w:tc>
      </w:tr>
      <w:tr w:rsidR="00456943" w:rsidRPr="00035C0A" w14:paraId="3256533C"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1C5F4E"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8811CAF"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Kilmės įrodymas teikiant licencijos paraišką.</w:t>
            </w:r>
          </w:p>
          <w:p w14:paraId="3C364E66"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6A7D51" w14:textId="14D4FDA9"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32ED787D"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C3F13A" w14:textId="77777777" w:rsidR="00456943" w:rsidRPr="00035C0A" w:rsidRDefault="00456943" w:rsidP="00456943">
            <w:pPr>
              <w:spacing w:line="312" w:lineRule="atLeast"/>
              <w:rPr>
                <w:rFonts w:eastAsia="Calibri"/>
                <w:color w:val="000000"/>
                <w:sz w:val="22"/>
                <w:szCs w:val="22"/>
                <w:lang w:eastAsia="en-US"/>
              </w:rPr>
            </w:pPr>
            <w:r w:rsidRPr="00035C0A">
              <w:rPr>
                <w:rFonts w:eastAsia="Calibri"/>
                <w:color w:val="000000"/>
                <w:sz w:val="22"/>
                <w:szCs w:val="22"/>
                <w:lang w:eastAsia="en-US"/>
              </w:rPr>
              <w:t>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C09FC09"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616C76E" w14:textId="4A140081"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51204CF3"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B342FB8"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C179DA7"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107FA84"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5 744 000 kg, padalyta taip:</w:t>
            </w:r>
          </w:p>
          <w:p w14:paraId="1A2274B2"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4 110 000 kg laikotarpio daliai nuo gruodžio 1 d. iki vasario 28 arba 29 d.</w:t>
            </w:r>
          </w:p>
          <w:p w14:paraId="36E382DE"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1 634 000 kg laikotarpio daliai nuo kovo 1 d. iki gegužės 31 d.</w:t>
            </w:r>
          </w:p>
        </w:tc>
      </w:tr>
      <w:tr w:rsidR="00456943" w:rsidRPr="00035C0A" w14:paraId="68B548EC" w14:textId="77777777" w:rsidTr="00456943">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F34D8FF"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9759CDC"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0F5ED2" w14:textId="757F3992"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0703 20 00</w:t>
            </w:r>
          </w:p>
        </w:tc>
      </w:tr>
      <w:tr w:rsidR="00456943" w:rsidRPr="00035C0A" w14:paraId="62ADEE45"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BB6D24"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A56B24D"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B0324F8" w14:textId="2CD09784"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 xml:space="preserve">9,6 % muitas </w:t>
            </w:r>
            <w:r w:rsidRPr="008F58A4">
              <w:rPr>
                <w:rFonts w:eastAsia="Calibri"/>
                <w:i/>
                <w:iCs/>
                <w:color w:val="000000"/>
                <w:sz w:val="22"/>
                <w:szCs w:val="22"/>
                <w:lang w:eastAsia="en-US"/>
              </w:rPr>
              <w:t>ad valorem</w:t>
            </w:r>
          </w:p>
        </w:tc>
      </w:tr>
      <w:tr w:rsidR="00456943" w:rsidRPr="00035C0A" w14:paraId="342340A9"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59AC567"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D93CF51"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853A89" w14:textId="37CE51EE" w:rsidR="00456943" w:rsidRPr="00013AC3" w:rsidRDefault="00456943" w:rsidP="006A6642">
            <w:pPr>
              <w:spacing w:line="240" w:lineRule="auto"/>
              <w:jc w:val="both"/>
              <w:rPr>
                <w:rFonts w:eastAsia="Calibri"/>
                <w:bCs/>
                <w:color w:val="000000"/>
                <w:sz w:val="22"/>
                <w:szCs w:val="22"/>
                <w:lang w:eastAsia="en-US"/>
              </w:rPr>
            </w:pPr>
            <w:r w:rsidRPr="00035C0A">
              <w:rPr>
                <w:rFonts w:eastAsia="Calibri"/>
                <w:color w:val="000000"/>
                <w:sz w:val="22"/>
                <w:szCs w:val="22"/>
                <w:lang w:eastAsia="en-US"/>
              </w:rPr>
              <w:t>Taip. Pagal K</w:t>
            </w:r>
            <w:r w:rsidRPr="00035C0A">
              <w:rPr>
                <w:rFonts w:eastAsia="Calibri"/>
                <w:bCs/>
                <w:color w:val="000000"/>
                <w:sz w:val="22"/>
                <w:szCs w:val="22"/>
                <w:lang w:eastAsia="en-US"/>
              </w:rPr>
              <w:t xml:space="preserve">omisijos </w:t>
            </w:r>
            <w:r w:rsidR="00F032FB">
              <w:rPr>
                <w:rFonts w:eastAsia="Calibri"/>
                <w:bCs/>
                <w:color w:val="000000"/>
                <w:sz w:val="22"/>
                <w:szCs w:val="22"/>
                <w:lang w:eastAsia="en-US"/>
              </w:rPr>
              <w:t>į</w:t>
            </w:r>
            <w:r w:rsidRPr="00035C0A">
              <w:rPr>
                <w:rFonts w:eastAsia="Calibri"/>
                <w:bCs/>
                <w:color w:val="000000"/>
                <w:sz w:val="22"/>
                <w:szCs w:val="22"/>
                <w:lang w:eastAsia="en-US"/>
              </w:rPr>
              <w:t>gyvendinimo reglamento (ES)</w:t>
            </w:r>
            <w:r>
              <w:rPr>
                <w:rFonts w:eastAsia="Calibri"/>
                <w:bCs/>
                <w:color w:val="000000"/>
                <w:sz w:val="22"/>
                <w:szCs w:val="22"/>
                <w:lang w:eastAsia="en-US"/>
              </w:rPr>
              <w:t xml:space="preserve"> Nr. 1010/761 </w:t>
            </w:r>
            <w:r w:rsidRPr="00035C0A">
              <w:rPr>
                <w:rFonts w:eastAsia="Calibri"/>
                <w:bCs/>
                <w:color w:val="000000"/>
                <w:sz w:val="22"/>
                <w:szCs w:val="22"/>
                <w:lang w:eastAsia="en-US"/>
              </w:rPr>
              <w:t>38 straipsnį</w:t>
            </w:r>
          </w:p>
        </w:tc>
      </w:tr>
      <w:tr w:rsidR="00456943" w:rsidRPr="00035C0A" w14:paraId="3B0D6224"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745149"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45F38B5"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40F53C4"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60 EUR už 1 000 kg</w:t>
            </w:r>
          </w:p>
        </w:tc>
      </w:tr>
      <w:tr w:rsidR="00456943" w:rsidRPr="00035C0A" w14:paraId="58EF5B92"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7AD40D"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225A974"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9E2797D" w14:textId="5AFC25D2"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Importo licencijos paraiškos ir importo licencijos 8 skiltyje nurodoma kilmės šalis; turi būti pažymėtas tos skilties langelis „Taip“</w:t>
            </w:r>
          </w:p>
          <w:p w14:paraId="005BB304" w14:textId="1643C946"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paraiškų ir licencijos 20 skiltyje nurodoma „</w:t>
            </w:r>
            <w:r w:rsidR="00C75356">
              <w:rPr>
                <w:rFonts w:eastAsia="Calibri"/>
                <w:color w:val="000000"/>
                <w:sz w:val="22"/>
                <w:szCs w:val="22"/>
                <w:lang w:eastAsia="en-US"/>
              </w:rPr>
              <w:t>N</w:t>
            </w:r>
            <w:r w:rsidRPr="00035C0A">
              <w:rPr>
                <w:rFonts w:eastAsia="Calibri"/>
                <w:color w:val="000000"/>
                <w:sz w:val="22"/>
                <w:szCs w:val="22"/>
                <w:lang w:eastAsia="en-US"/>
              </w:rPr>
              <w:t>aujas importuotojas“</w:t>
            </w:r>
          </w:p>
        </w:tc>
      </w:tr>
      <w:tr w:rsidR="00456943" w:rsidRPr="00035C0A" w14:paraId="2424B085"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98D5F1"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F5467FA"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425AB2D" w14:textId="29812884"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Pagal K</w:t>
            </w:r>
            <w:r w:rsidRPr="00035C0A">
              <w:rPr>
                <w:rFonts w:eastAsia="Calibri"/>
                <w:bCs/>
                <w:color w:val="000000"/>
                <w:sz w:val="22"/>
                <w:szCs w:val="22"/>
                <w:lang w:eastAsia="en-US"/>
              </w:rPr>
              <w:t xml:space="preserve">omisijos </w:t>
            </w:r>
            <w:r w:rsidR="00C75356">
              <w:rPr>
                <w:rFonts w:eastAsia="Calibri"/>
                <w:bCs/>
                <w:color w:val="000000"/>
                <w:sz w:val="22"/>
                <w:szCs w:val="22"/>
                <w:lang w:eastAsia="en-US"/>
              </w:rPr>
              <w:t>į</w:t>
            </w:r>
            <w:r w:rsidRPr="00035C0A">
              <w:rPr>
                <w:rFonts w:eastAsia="Calibri"/>
                <w:bCs/>
                <w:color w:val="000000"/>
                <w:sz w:val="22"/>
                <w:szCs w:val="22"/>
                <w:lang w:eastAsia="en-US"/>
              </w:rPr>
              <w:t>gyvendinimo reglamento 13 straipsnį</w:t>
            </w:r>
          </w:p>
        </w:tc>
      </w:tr>
      <w:tr w:rsidR="00456943" w:rsidRPr="00035C0A" w14:paraId="18174D0C"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E94A99F"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83C014C"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10A6D7E"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Taip</w:t>
            </w:r>
          </w:p>
        </w:tc>
      </w:tr>
      <w:tr w:rsidR="00456943" w:rsidRPr="00035C0A" w14:paraId="2B16959B"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0F389C5"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9F91E30"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507E630"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1509C9A9"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C7630CE"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19.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D3B0BF9" w14:textId="77777777" w:rsidR="00456943" w:rsidRPr="00035C0A" w:rsidRDefault="00456943" w:rsidP="00C75356">
            <w:pPr>
              <w:spacing w:line="240" w:lineRule="auto"/>
              <w:jc w:val="both"/>
              <w:rPr>
                <w:rFonts w:eastAsia="Calibri"/>
                <w:color w:val="000000"/>
                <w:sz w:val="22"/>
                <w:szCs w:val="22"/>
                <w:lang w:eastAsia="en-US"/>
              </w:rPr>
            </w:pPr>
            <w:r w:rsidRPr="00035C0A">
              <w:rPr>
                <w:rFonts w:eastAsia="Calibri"/>
                <w:color w:val="000000"/>
                <w:sz w:val="22"/>
                <w:szCs w:val="22"/>
                <w:lang w:eastAsia="en-US"/>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D47580D"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tr w:rsidR="00456943" w:rsidRPr="00035C0A" w14:paraId="581CED5A" w14:textId="77777777" w:rsidTr="00456943">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8A1131" w14:textId="77777777" w:rsidR="00456943" w:rsidRPr="00035C0A" w:rsidRDefault="00456943" w:rsidP="00456943">
            <w:pPr>
              <w:spacing w:line="240" w:lineRule="auto"/>
              <w:rPr>
                <w:rFonts w:eastAsia="Calibri"/>
                <w:color w:val="000000"/>
                <w:sz w:val="22"/>
                <w:szCs w:val="22"/>
                <w:lang w:eastAsia="en-US"/>
              </w:rPr>
            </w:pPr>
            <w:r w:rsidRPr="00035C0A">
              <w:rPr>
                <w:rFonts w:eastAsia="Calibri"/>
                <w:color w:val="000000"/>
                <w:sz w:val="22"/>
                <w:szCs w:val="22"/>
                <w:lang w:eastAsia="en-US"/>
              </w:rPr>
              <w:t>20.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2C25280" w14:textId="77777777" w:rsidR="00456943" w:rsidRPr="00035C0A" w:rsidRDefault="00456943" w:rsidP="00C75356">
            <w:pPr>
              <w:spacing w:line="240" w:lineRule="auto"/>
              <w:jc w:val="both"/>
              <w:rPr>
                <w:rFonts w:eastAsia="Calibri"/>
                <w:color w:val="000000"/>
                <w:sz w:val="22"/>
                <w:szCs w:val="22"/>
                <w:lang w:eastAsia="en-US"/>
              </w:rPr>
            </w:pPr>
            <w:r w:rsidRPr="0052326D">
              <w:rPr>
                <w:rFonts w:eastAsia="Calibri"/>
                <w:color w:val="000000"/>
                <w:sz w:val="22"/>
                <w:szCs w:val="22"/>
                <w:lang w:eastAsia="en-US"/>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3E3E034" w14:textId="77777777" w:rsidR="00456943" w:rsidRPr="00035C0A" w:rsidRDefault="00456943" w:rsidP="006A6642">
            <w:pPr>
              <w:spacing w:line="240" w:lineRule="auto"/>
              <w:jc w:val="both"/>
              <w:rPr>
                <w:rFonts w:eastAsia="Calibri"/>
                <w:color w:val="000000"/>
                <w:sz w:val="22"/>
                <w:szCs w:val="22"/>
                <w:lang w:eastAsia="en-US"/>
              </w:rPr>
            </w:pPr>
            <w:r w:rsidRPr="00035C0A">
              <w:rPr>
                <w:rFonts w:eastAsia="Calibri"/>
                <w:color w:val="000000"/>
                <w:sz w:val="22"/>
                <w:szCs w:val="22"/>
                <w:lang w:eastAsia="en-US"/>
              </w:rPr>
              <w:t>Ne.</w:t>
            </w:r>
          </w:p>
        </w:tc>
      </w:tr>
      <w:bookmarkEnd w:id="0"/>
      <w:bookmarkEnd w:id="1"/>
      <w:bookmarkEnd w:id="2"/>
    </w:tbl>
    <w:p w14:paraId="121E3C15" w14:textId="2D97C169" w:rsidR="00C648F3" w:rsidRPr="00AF5067" w:rsidRDefault="00C648F3" w:rsidP="00452457">
      <w:pPr>
        <w:widowControl w:val="0"/>
        <w:spacing w:after="160"/>
        <w:ind w:left="-709" w:firstLine="425"/>
        <w:rPr>
          <w:bCs/>
          <w:sz w:val="22"/>
          <w:szCs w:val="22"/>
        </w:rPr>
      </w:pPr>
    </w:p>
    <w:p w14:paraId="7DEA8D96" w14:textId="77777777" w:rsidR="00772902" w:rsidRDefault="00772902" w:rsidP="00C648F3">
      <w:pPr>
        <w:widowControl w:val="0"/>
        <w:spacing w:after="160"/>
      </w:pPr>
    </w:p>
    <w:p w14:paraId="670EF66D" w14:textId="77777777" w:rsidR="00CC3272" w:rsidRPr="00980FD1" w:rsidRDefault="00C648F3">
      <w:pPr>
        <w:rPr>
          <w:bCs/>
          <w:sz w:val="22"/>
          <w:szCs w:val="22"/>
        </w:rPr>
      </w:pPr>
      <w:r>
        <w:br w:type="page"/>
      </w:r>
    </w:p>
    <w:tbl>
      <w:tblPr>
        <w:tblpPr w:leftFromText="180" w:rightFromText="180" w:vertAnchor="text" w:horzAnchor="page" w:tblpX="637" w:tblpY="17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7"/>
        <w:gridCol w:w="3960"/>
        <w:gridCol w:w="5810"/>
      </w:tblGrid>
      <w:tr w:rsidR="00CC3272" w:rsidRPr="00782E1B" w14:paraId="6FE59592" w14:textId="77777777" w:rsidTr="00A0480F">
        <w:trPr>
          <w:trHeight w:val="275"/>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410AD82" w14:textId="77777777" w:rsidR="00CC3272" w:rsidRPr="00782E1B" w:rsidRDefault="00CC3272" w:rsidP="00CC3272">
            <w:pPr>
              <w:pStyle w:val="Sraopastraipa"/>
              <w:numPr>
                <w:ilvl w:val="0"/>
                <w:numId w:val="34"/>
              </w:numPr>
              <w:ind w:left="411" w:hanging="426"/>
              <w:rPr>
                <w:bCs/>
                <w:sz w:val="22"/>
                <w:szCs w:val="22"/>
              </w:rPr>
            </w:pPr>
            <w:bookmarkStart w:id="3" w:name="_Hlk61253185"/>
            <w:r w:rsidRPr="00782E1B">
              <w:rPr>
                <w:bCs/>
                <w:sz w:val="22"/>
                <w:szCs w:val="22"/>
              </w:rPr>
              <w:lastRenderedPageBreak/>
              <w:t xml:space="preserve">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EDD1C02" w14:textId="77777777" w:rsidR="00CC3272" w:rsidRPr="00782E1B" w:rsidRDefault="00CC3272" w:rsidP="004563B1">
            <w:pPr>
              <w:spacing w:line="240" w:lineRule="auto"/>
              <w:jc w:val="both"/>
              <w:rPr>
                <w:bCs/>
                <w:sz w:val="22"/>
                <w:szCs w:val="22"/>
              </w:rPr>
            </w:pPr>
            <w:r w:rsidRPr="00782E1B">
              <w:rPr>
                <w:bCs/>
                <w:sz w:val="22"/>
                <w:szCs w:val="22"/>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3885305" w14:textId="77777777" w:rsidR="00CC3272" w:rsidRPr="00782E1B" w:rsidRDefault="00CC3272" w:rsidP="004563B1">
            <w:pPr>
              <w:spacing w:line="240" w:lineRule="auto"/>
              <w:jc w:val="both"/>
              <w:rPr>
                <w:bCs/>
                <w:sz w:val="22"/>
                <w:szCs w:val="22"/>
              </w:rPr>
            </w:pPr>
            <w:r>
              <w:rPr>
                <w:bCs/>
                <w:sz w:val="22"/>
                <w:szCs w:val="22"/>
              </w:rPr>
              <w:t>09.4104</w:t>
            </w:r>
          </w:p>
        </w:tc>
      </w:tr>
      <w:tr w:rsidR="00CC3272" w:rsidRPr="00782E1B" w14:paraId="1F6CDC93"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5A7E911" w14:textId="77777777" w:rsidR="00CC3272" w:rsidRPr="00782E1B" w:rsidRDefault="00CC3272" w:rsidP="00CC3272">
            <w:pPr>
              <w:rPr>
                <w:bCs/>
                <w:sz w:val="22"/>
                <w:szCs w:val="22"/>
              </w:rPr>
            </w:pPr>
            <w:r w:rsidRPr="00782E1B">
              <w:rPr>
                <w:bCs/>
                <w:sz w:val="22"/>
                <w:szCs w:val="22"/>
              </w:rPr>
              <w:t>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5A501BA" w14:textId="77777777" w:rsidR="00CC3272" w:rsidRPr="00782E1B" w:rsidRDefault="00CC3272" w:rsidP="004563B1">
            <w:pPr>
              <w:spacing w:line="240" w:lineRule="auto"/>
              <w:jc w:val="both"/>
              <w:rPr>
                <w:bCs/>
                <w:sz w:val="22"/>
                <w:szCs w:val="22"/>
              </w:rPr>
            </w:pPr>
            <w:r w:rsidRPr="00782E1B">
              <w:rPr>
                <w:bCs/>
                <w:sz w:val="22"/>
                <w:szCs w:val="22"/>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63FFA29" w14:textId="10B12B95" w:rsidR="00CC3272" w:rsidRPr="00782E1B" w:rsidRDefault="00CC3272" w:rsidP="004563B1">
            <w:pPr>
              <w:spacing w:line="240" w:lineRule="auto"/>
              <w:jc w:val="both"/>
              <w:rPr>
                <w:bCs/>
                <w:sz w:val="22"/>
                <w:szCs w:val="22"/>
              </w:rPr>
            </w:pPr>
            <w:r w:rsidRPr="005D6492">
              <w:rPr>
                <w:bCs/>
                <w:sz w:val="22"/>
                <w:szCs w:val="22"/>
              </w:rPr>
              <w:t>2001 m. gegužės 28 d. Tarybos sprendimas 2001/404/EB dėl Europos bendrijos ir Argentinos Respublikos susitarimo pasikeičiant raštais sudarymo pagal 1994 m. Bendrojo susitarimo dėl muitų tarifų ir prekybos (GATT) XXVIII straipsnį dėl lengvatų česnakams, numatytų CXL priede, pridėtame prie GATT, pakeitimo</w:t>
            </w:r>
          </w:p>
        </w:tc>
      </w:tr>
      <w:tr w:rsidR="00CC3272" w:rsidRPr="00782E1B" w14:paraId="3CEB487C"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E56B989" w14:textId="77777777" w:rsidR="00CC3272" w:rsidRPr="00782E1B" w:rsidRDefault="00CC3272" w:rsidP="00CC3272">
            <w:pPr>
              <w:rPr>
                <w:bCs/>
                <w:sz w:val="22"/>
                <w:szCs w:val="22"/>
              </w:rPr>
            </w:pPr>
            <w:r w:rsidRPr="00782E1B">
              <w:rPr>
                <w:bCs/>
                <w:sz w:val="22"/>
                <w:szCs w:val="22"/>
              </w:rPr>
              <w:t>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0189735" w14:textId="77777777" w:rsidR="00CC3272" w:rsidRPr="00782E1B" w:rsidRDefault="00CC3272" w:rsidP="004563B1">
            <w:pPr>
              <w:spacing w:line="240" w:lineRule="auto"/>
              <w:jc w:val="both"/>
              <w:rPr>
                <w:bCs/>
                <w:sz w:val="22"/>
                <w:szCs w:val="22"/>
              </w:rPr>
            </w:pPr>
            <w:r w:rsidRPr="00782E1B">
              <w:rPr>
                <w:bCs/>
                <w:sz w:val="22"/>
                <w:szCs w:val="22"/>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A6DAF4F" w14:textId="7B268B98" w:rsidR="00CC3272" w:rsidRPr="00782E1B" w:rsidRDefault="00CC3272" w:rsidP="004563B1">
            <w:pPr>
              <w:spacing w:line="240" w:lineRule="auto"/>
              <w:jc w:val="both"/>
              <w:rPr>
                <w:bCs/>
                <w:sz w:val="22"/>
                <w:szCs w:val="22"/>
              </w:rPr>
            </w:pPr>
            <w:r w:rsidRPr="00AE1151">
              <w:rPr>
                <w:bCs/>
                <w:sz w:val="22"/>
                <w:szCs w:val="22"/>
              </w:rPr>
              <w:t>Nuo birželio 1 d. iki gegužės 31 d</w:t>
            </w:r>
          </w:p>
        </w:tc>
      </w:tr>
      <w:tr w:rsidR="00CC3272" w:rsidRPr="00782E1B" w14:paraId="2C1EE2A7"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9488E45" w14:textId="77777777" w:rsidR="00CC3272" w:rsidRPr="00782E1B" w:rsidRDefault="00CC3272" w:rsidP="00CC3272">
            <w:pPr>
              <w:rPr>
                <w:bCs/>
                <w:sz w:val="22"/>
                <w:szCs w:val="22"/>
              </w:rPr>
            </w:pPr>
            <w:r w:rsidRPr="00782E1B">
              <w:rPr>
                <w:bCs/>
                <w:sz w:val="22"/>
                <w:szCs w:val="22"/>
              </w:rPr>
              <w:t xml:space="preserve">4.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F86C302" w14:textId="77777777" w:rsidR="00CC3272" w:rsidRPr="00782E1B" w:rsidRDefault="00CC3272" w:rsidP="004563B1">
            <w:pPr>
              <w:spacing w:line="240" w:lineRule="auto"/>
              <w:jc w:val="both"/>
              <w:rPr>
                <w:bCs/>
                <w:sz w:val="22"/>
                <w:szCs w:val="22"/>
              </w:rPr>
            </w:pPr>
            <w:r w:rsidRPr="00782E1B">
              <w:rPr>
                <w:bCs/>
                <w:sz w:val="22"/>
                <w:szCs w:val="22"/>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FF40AAD" w14:textId="77777777" w:rsidR="00CC3272" w:rsidRPr="00AE1151" w:rsidRDefault="00CC3272" w:rsidP="004563B1">
            <w:pPr>
              <w:spacing w:line="240" w:lineRule="auto"/>
              <w:jc w:val="both"/>
              <w:rPr>
                <w:bCs/>
                <w:sz w:val="22"/>
                <w:szCs w:val="22"/>
              </w:rPr>
            </w:pPr>
            <w:r w:rsidRPr="00AE1151">
              <w:rPr>
                <w:bCs/>
                <w:sz w:val="22"/>
                <w:szCs w:val="22"/>
              </w:rPr>
              <w:t>Nuo birželio 1 d. iki rugpjūčio 31 d.</w:t>
            </w:r>
          </w:p>
          <w:p w14:paraId="604A7EB7" w14:textId="77777777" w:rsidR="00CC3272" w:rsidRPr="00AE1151" w:rsidRDefault="00CC3272" w:rsidP="004563B1">
            <w:pPr>
              <w:spacing w:line="240" w:lineRule="auto"/>
              <w:jc w:val="both"/>
              <w:rPr>
                <w:bCs/>
                <w:sz w:val="22"/>
                <w:szCs w:val="22"/>
              </w:rPr>
            </w:pPr>
            <w:r w:rsidRPr="00AE1151">
              <w:rPr>
                <w:bCs/>
                <w:sz w:val="22"/>
                <w:szCs w:val="22"/>
              </w:rPr>
              <w:t>Nuo rugsėjo 1 d. iki lapkričio 30 d.</w:t>
            </w:r>
          </w:p>
          <w:p w14:paraId="24EC1397" w14:textId="77777777" w:rsidR="00CC3272" w:rsidRPr="00AE1151" w:rsidRDefault="00CC3272" w:rsidP="004563B1">
            <w:pPr>
              <w:spacing w:line="240" w:lineRule="auto"/>
              <w:jc w:val="both"/>
              <w:rPr>
                <w:bCs/>
                <w:sz w:val="22"/>
                <w:szCs w:val="22"/>
              </w:rPr>
            </w:pPr>
            <w:r w:rsidRPr="00AE1151">
              <w:rPr>
                <w:bCs/>
                <w:sz w:val="22"/>
                <w:szCs w:val="22"/>
              </w:rPr>
              <w:t>Nuo gruodžio 1 d. iki atitinkamai vasario 28 arba 29 d.</w:t>
            </w:r>
          </w:p>
          <w:p w14:paraId="0FB84AEB" w14:textId="77777777" w:rsidR="00CC3272" w:rsidRPr="00782E1B" w:rsidRDefault="00CC3272" w:rsidP="004563B1">
            <w:pPr>
              <w:spacing w:line="240" w:lineRule="auto"/>
              <w:jc w:val="both"/>
              <w:rPr>
                <w:bCs/>
                <w:sz w:val="22"/>
                <w:szCs w:val="22"/>
              </w:rPr>
            </w:pPr>
            <w:r w:rsidRPr="00AE1151">
              <w:rPr>
                <w:bCs/>
                <w:sz w:val="22"/>
                <w:szCs w:val="22"/>
              </w:rPr>
              <w:t>Nuo kovo 1 d. iki gegužės 31 d.</w:t>
            </w:r>
          </w:p>
        </w:tc>
      </w:tr>
      <w:tr w:rsidR="00CC3272" w:rsidRPr="00782E1B" w14:paraId="7259AB3C"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7E9ECDF" w14:textId="77777777" w:rsidR="00CC3272" w:rsidRPr="00782E1B" w:rsidRDefault="00CC3272" w:rsidP="00CC3272">
            <w:pPr>
              <w:rPr>
                <w:bCs/>
                <w:sz w:val="22"/>
                <w:szCs w:val="22"/>
              </w:rPr>
            </w:pPr>
            <w:r w:rsidRPr="00782E1B">
              <w:rPr>
                <w:bCs/>
                <w:sz w:val="22"/>
                <w:szCs w:val="22"/>
              </w:rPr>
              <w:t xml:space="preserve">5.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430F670" w14:textId="77777777" w:rsidR="00CC3272" w:rsidRPr="00782E1B" w:rsidRDefault="00CC3272" w:rsidP="004563B1">
            <w:pPr>
              <w:spacing w:line="240" w:lineRule="auto"/>
              <w:jc w:val="both"/>
              <w:rPr>
                <w:bCs/>
                <w:sz w:val="22"/>
                <w:szCs w:val="22"/>
              </w:rPr>
            </w:pPr>
            <w:r w:rsidRPr="00782E1B">
              <w:rPr>
                <w:bCs/>
                <w:sz w:val="22"/>
                <w:szCs w:val="22"/>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56AEED9" w14:textId="748C5531" w:rsidR="00CC3272" w:rsidRPr="00782E1B" w:rsidRDefault="00CC3272" w:rsidP="004563B1">
            <w:pPr>
              <w:spacing w:line="240" w:lineRule="auto"/>
              <w:jc w:val="both"/>
              <w:rPr>
                <w:bCs/>
                <w:sz w:val="22"/>
                <w:szCs w:val="22"/>
              </w:rPr>
            </w:pPr>
            <w:r w:rsidRPr="00782E1B">
              <w:rPr>
                <w:bCs/>
                <w:sz w:val="22"/>
                <w:szCs w:val="22"/>
              </w:rPr>
              <w:t xml:space="preserve">Pagal Komisijos </w:t>
            </w:r>
            <w:r w:rsidR="00B25221">
              <w:rPr>
                <w:bCs/>
                <w:sz w:val="22"/>
                <w:szCs w:val="22"/>
              </w:rPr>
              <w:t>į</w:t>
            </w:r>
            <w:r w:rsidRPr="00782E1B">
              <w:rPr>
                <w:bCs/>
                <w:sz w:val="22"/>
                <w:szCs w:val="22"/>
              </w:rPr>
              <w:t>gyvendinimo reglamento (ES) Nr. 2020/761 6, 7, 8 ir 38 straipsnius</w:t>
            </w:r>
          </w:p>
        </w:tc>
      </w:tr>
      <w:tr w:rsidR="00CC3272" w:rsidRPr="00782E1B" w14:paraId="489431D4"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50B03AC" w14:textId="77777777" w:rsidR="00CC3272" w:rsidRPr="00782E1B" w:rsidRDefault="00CC3272" w:rsidP="00CC3272">
            <w:pPr>
              <w:rPr>
                <w:bCs/>
                <w:sz w:val="22"/>
                <w:szCs w:val="22"/>
              </w:rPr>
            </w:pPr>
            <w:r w:rsidRPr="00782E1B">
              <w:rPr>
                <w:bCs/>
                <w:sz w:val="22"/>
                <w:szCs w:val="22"/>
              </w:rPr>
              <w:t>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298C676" w14:textId="77777777" w:rsidR="00CC3272" w:rsidRPr="00782E1B" w:rsidRDefault="00CC3272" w:rsidP="004563B1">
            <w:pPr>
              <w:spacing w:line="240" w:lineRule="auto"/>
              <w:jc w:val="both"/>
              <w:rPr>
                <w:bCs/>
                <w:sz w:val="22"/>
                <w:szCs w:val="22"/>
              </w:rPr>
            </w:pPr>
            <w:r w:rsidRPr="00782E1B">
              <w:rPr>
                <w:bCs/>
                <w:sz w:val="22"/>
                <w:szCs w:val="22"/>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A0262C6" w14:textId="6E362668" w:rsidR="00CC3272" w:rsidRPr="00782E1B" w:rsidRDefault="00CC3272" w:rsidP="004563B1">
            <w:pPr>
              <w:spacing w:line="240" w:lineRule="auto"/>
              <w:jc w:val="both"/>
              <w:rPr>
                <w:bCs/>
                <w:sz w:val="22"/>
                <w:szCs w:val="22"/>
              </w:rPr>
            </w:pPr>
            <w:r w:rsidRPr="00C10378">
              <w:rPr>
                <w:bCs/>
                <w:sz w:val="22"/>
                <w:szCs w:val="22"/>
              </w:rPr>
              <w:t>Švieži arba atšaldyti česnakai, kurių KN kodas yra 0703 20 00</w:t>
            </w:r>
          </w:p>
        </w:tc>
      </w:tr>
      <w:tr w:rsidR="00CC3272" w:rsidRPr="00782E1B" w14:paraId="0A9B0134"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8485B11" w14:textId="77777777" w:rsidR="00CC3272" w:rsidRPr="00782E1B" w:rsidRDefault="00CC3272" w:rsidP="00CC3272">
            <w:pPr>
              <w:rPr>
                <w:bCs/>
                <w:sz w:val="22"/>
                <w:szCs w:val="22"/>
              </w:rPr>
            </w:pPr>
            <w:r w:rsidRPr="00782E1B">
              <w:rPr>
                <w:bCs/>
                <w:sz w:val="22"/>
                <w:szCs w:val="22"/>
              </w:rPr>
              <w:t>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ADA9F34" w14:textId="77777777" w:rsidR="00CC3272" w:rsidRPr="00782E1B" w:rsidRDefault="00CC3272" w:rsidP="004563B1">
            <w:pPr>
              <w:spacing w:line="240" w:lineRule="auto"/>
              <w:jc w:val="both"/>
              <w:rPr>
                <w:bCs/>
                <w:sz w:val="22"/>
                <w:szCs w:val="22"/>
              </w:rPr>
            </w:pPr>
            <w:r w:rsidRPr="00782E1B">
              <w:rPr>
                <w:bCs/>
                <w:sz w:val="22"/>
                <w:szCs w:val="22"/>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1A4378" w14:textId="0B2CCB79" w:rsidR="00CC3272" w:rsidRPr="00782E1B" w:rsidRDefault="00CC3272" w:rsidP="004563B1">
            <w:pPr>
              <w:spacing w:line="240" w:lineRule="auto"/>
              <w:jc w:val="both"/>
              <w:rPr>
                <w:bCs/>
                <w:sz w:val="22"/>
                <w:szCs w:val="22"/>
              </w:rPr>
            </w:pPr>
            <w:r>
              <w:rPr>
                <w:bCs/>
                <w:sz w:val="22"/>
                <w:szCs w:val="22"/>
              </w:rPr>
              <w:t>Argentina</w:t>
            </w:r>
          </w:p>
        </w:tc>
      </w:tr>
      <w:tr w:rsidR="00CC3272" w:rsidRPr="00782E1B" w14:paraId="33A2B79A"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789DA9E" w14:textId="77777777" w:rsidR="00CC3272" w:rsidRPr="00782E1B" w:rsidRDefault="00CC3272" w:rsidP="00CC3272">
            <w:pPr>
              <w:rPr>
                <w:bCs/>
                <w:sz w:val="22"/>
                <w:szCs w:val="22"/>
              </w:rPr>
            </w:pPr>
            <w:r w:rsidRPr="00782E1B">
              <w:rPr>
                <w:bCs/>
                <w:sz w:val="22"/>
                <w:szCs w:val="22"/>
              </w:rPr>
              <w:t>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E94C67D" w14:textId="77777777" w:rsidR="00CC3272" w:rsidRPr="00782E1B" w:rsidRDefault="00CC3272" w:rsidP="004563B1">
            <w:pPr>
              <w:spacing w:line="240" w:lineRule="auto"/>
              <w:jc w:val="both"/>
              <w:rPr>
                <w:bCs/>
                <w:sz w:val="22"/>
                <w:szCs w:val="22"/>
              </w:rPr>
            </w:pPr>
            <w:r w:rsidRPr="00782E1B">
              <w:rPr>
                <w:bCs/>
                <w:sz w:val="22"/>
                <w:szCs w:val="22"/>
              </w:rPr>
              <w:t>Kilmės įrodymas teikiant licencijos paraišką.</w:t>
            </w:r>
          </w:p>
          <w:p w14:paraId="2C8F9815" w14:textId="77777777" w:rsidR="00CC3272" w:rsidRPr="00782E1B" w:rsidRDefault="00CC3272" w:rsidP="004563B1">
            <w:pPr>
              <w:spacing w:line="240" w:lineRule="auto"/>
              <w:jc w:val="both"/>
              <w:rPr>
                <w:bCs/>
                <w:sz w:val="22"/>
                <w:szCs w:val="22"/>
              </w:rPr>
            </w:pPr>
            <w:r w:rsidRPr="00782E1B">
              <w:rPr>
                <w:bCs/>
                <w:sz w:val="22"/>
                <w:szCs w:val="22"/>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BCA1C0C" w14:textId="157C25BE" w:rsidR="00CC3272" w:rsidRPr="00782E1B" w:rsidRDefault="00CC3272" w:rsidP="004563B1">
            <w:pPr>
              <w:spacing w:line="240" w:lineRule="auto"/>
              <w:jc w:val="both"/>
              <w:rPr>
                <w:bCs/>
                <w:sz w:val="22"/>
                <w:szCs w:val="22"/>
              </w:rPr>
            </w:pPr>
            <w:r>
              <w:rPr>
                <w:bCs/>
                <w:sz w:val="22"/>
                <w:szCs w:val="22"/>
              </w:rPr>
              <w:t>N</w:t>
            </w:r>
            <w:r w:rsidR="006C31F0">
              <w:rPr>
                <w:bCs/>
                <w:sz w:val="22"/>
                <w:szCs w:val="22"/>
              </w:rPr>
              <w:t>e</w:t>
            </w:r>
          </w:p>
        </w:tc>
      </w:tr>
      <w:tr w:rsidR="00CC3272" w:rsidRPr="00782E1B" w14:paraId="41A9C76B"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46A4E1D" w14:textId="77777777" w:rsidR="00CC3272" w:rsidRPr="00782E1B" w:rsidRDefault="00CC3272" w:rsidP="00CC3272">
            <w:pPr>
              <w:rPr>
                <w:bCs/>
                <w:sz w:val="22"/>
                <w:szCs w:val="22"/>
              </w:rPr>
            </w:pPr>
            <w:r w:rsidRPr="00782E1B">
              <w:rPr>
                <w:bCs/>
                <w:sz w:val="22"/>
                <w:szCs w:val="22"/>
              </w:rPr>
              <w:t>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D4366BA" w14:textId="77777777" w:rsidR="00CC3272" w:rsidRPr="00782E1B" w:rsidRDefault="00CC3272" w:rsidP="004563B1">
            <w:pPr>
              <w:spacing w:line="240" w:lineRule="auto"/>
              <w:jc w:val="both"/>
              <w:rPr>
                <w:bCs/>
                <w:sz w:val="22"/>
                <w:szCs w:val="22"/>
              </w:rPr>
            </w:pPr>
            <w:r w:rsidRPr="00782E1B">
              <w:rPr>
                <w:bCs/>
                <w:sz w:val="22"/>
                <w:szCs w:val="22"/>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DC8F69E" w14:textId="56C094F5" w:rsidR="00CC3272" w:rsidRPr="00782E1B" w:rsidRDefault="00CC3272" w:rsidP="004563B1">
            <w:pPr>
              <w:spacing w:line="240" w:lineRule="auto"/>
              <w:jc w:val="both"/>
              <w:rPr>
                <w:bCs/>
                <w:sz w:val="22"/>
                <w:szCs w:val="22"/>
              </w:rPr>
            </w:pPr>
            <w:r>
              <w:rPr>
                <w:bCs/>
                <w:sz w:val="22"/>
                <w:szCs w:val="22"/>
              </w:rPr>
              <w:t>Ne</w:t>
            </w:r>
          </w:p>
        </w:tc>
      </w:tr>
      <w:tr w:rsidR="00CC3272" w:rsidRPr="00782E1B" w14:paraId="7A1A3DBA"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9541A4E" w14:textId="77777777" w:rsidR="00CC3272" w:rsidRPr="00782E1B" w:rsidRDefault="00CC3272" w:rsidP="00CC3272">
            <w:pPr>
              <w:rPr>
                <w:bCs/>
                <w:sz w:val="22"/>
                <w:szCs w:val="22"/>
              </w:rPr>
            </w:pPr>
            <w:r w:rsidRPr="00782E1B">
              <w:rPr>
                <w:bCs/>
                <w:sz w:val="22"/>
                <w:szCs w:val="22"/>
              </w:rPr>
              <w:t>10.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1A81F249" w14:textId="77777777" w:rsidR="00CC3272" w:rsidRPr="00782E1B" w:rsidRDefault="00CC3272" w:rsidP="004563B1">
            <w:pPr>
              <w:spacing w:line="240" w:lineRule="auto"/>
              <w:jc w:val="both"/>
              <w:rPr>
                <w:bCs/>
                <w:sz w:val="22"/>
                <w:szCs w:val="22"/>
              </w:rPr>
            </w:pPr>
            <w:r w:rsidRPr="00782E1B">
              <w:rPr>
                <w:bCs/>
                <w:sz w:val="22"/>
                <w:szCs w:val="22"/>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638AD18" w14:textId="77777777" w:rsidR="00CC3272" w:rsidRPr="0015443E" w:rsidRDefault="00CC3272" w:rsidP="004563B1">
            <w:pPr>
              <w:spacing w:line="240" w:lineRule="auto"/>
              <w:jc w:val="both"/>
              <w:rPr>
                <w:bCs/>
                <w:sz w:val="22"/>
                <w:szCs w:val="22"/>
              </w:rPr>
            </w:pPr>
            <w:r w:rsidRPr="0015443E">
              <w:rPr>
                <w:bCs/>
                <w:sz w:val="22"/>
                <w:szCs w:val="22"/>
              </w:rPr>
              <w:t>13 403 000 kg, padalyta taip:</w:t>
            </w:r>
          </w:p>
          <w:p w14:paraId="47552BA3" w14:textId="77777777" w:rsidR="00CC3272" w:rsidRPr="0015443E" w:rsidRDefault="00CC3272" w:rsidP="004563B1">
            <w:pPr>
              <w:spacing w:line="240" w:lineRule="auto"/>
              <w:jc w:val="both"/>
              <w:rPr>
                <w:bCs/>
                <w:sz w:val="22"/>
                <w:szCs w:val="22"/>
              </w:rPr>
            </w:pPr>
            <w:r w:rsidRPr="0015443E">
              <w:rPr>
                <w:bCs/>
                <w:sz w:val="22"/>
                <w:szCs w:val="22"/>
              </w:rPr>
              <w:t>9 590 000 kg laikotarpio daliai nuo gruodžio 1 d. iki vasario 28 arba 29 d.</w:t>
            </w:r>
          </w:p>
          <w:p w14:paraId="2977F5B7" w14:textId="77777777" w:rsidR="00CC3272" w:rsidRPr="00782E1B" w:rsidRDefault="00CC3272" w:rsidP="004563B1">
            <w:pPr>
              <w:spacing w:line="240" w:lineRule="auto"/>
              <w:jc w:val="both"/>
              <w:rPr>
                <w:bCs/>
                <w:sz w:val="22"/>
                <w:szCs w:val="22"/>
              </w:rPr>
            </w:pPr>
            <w:r w:rsidRPr="0015443E">
              <w:rPr>
                <w:bCs/>
                <w:sz w:val="22"/>
                <w:szCs w:val="22"/>
              </w:rPr>
              <w:t>3 813 000 kg laikotarpio daliai nuo kovo 1 d. iki gegužės 31 d</w:t>
            </w:r>
            <w:r>
              <w:rPr>
                <w:bCs/>
                <w:sz w:val="22"/>
                <w:szCs w:val="22"/>
              </w:rPr>
              <w:t>.</w:t>
            </w:r>
          </w:p>
        </w:tc>
      </w:tr>
      <w:tr w:rsidR="00CC3272" w:rsidRPr="00782E1B" w14:paraId="31DBAB32" w14:textId="77777777" w:rsidTr="00CC3272">
        <w:trPr>
          <w:trHeight w:val="353"/>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BBEF703" w14:textId="77777777" w:rsidR="00CC3272" w:rsidRPr="00782E1B" w:rsidRDefault="00CC3272" w:rsidP="00CC3272">
            <w:pPr>
              <w:rPr>
                <w:bCs/>
                <w:sz w:val="22"/>
                <w:szCs w:val="22"/>
              </w:rPr>
            </w:pPr>
            <w:r w:rsidRPr="00782E1B">
              <w:rPr>
                <w:bCs/>
                <w:sz w:val="22"/>
                <w:szCs w:val="22"/>
              </w:rPr>
              <w:t>11.</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8172467" w14:textId="77777777" w:rsidR="00CC3272" w:rsidRPr="00782E1B" w:rsidRDefault="00CC3272" w:rsidP="004563B1">
            <w:pPr>
              <w:spacing w:line="240" w:lineRule="auto"/>
              <w:jc w:val="both"/>
              <w:rPr>
                <w:bCs/>
                <w:sz w:val="22"/>
                <w:szCs w:val="22"/>
              </w:rPr>
            </w:pPr>
            <w:r w:rsidRPr="00782E1B">
              <w:rPr>
                <w:bCs/>
                <w:sz w:val="22"/>
                <w:szCs w:val="22"/>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ADC55FD" w14:textId="351F57EA" w:rsidR="00CC3272" w:rsidRPr="00782E1B" w:rsidRDefault="00CC3272" w:rsidP="004563B1">
            <w:pPr>
              <w:spacing w:line="240" w:lineRule="auto"/>
              <w:jc w:val="both"/>
              <w:rPr>
                <w:bCs/>
                <w:sz w:val="22"/>
                <w:szCs w:val="22"/>
              </w:rPr>
            </w:pPr>
            <w:r w:rsidRPr="00782E1B">
              <w:rPr>
                <w:bCs/>
                <w:sz w:val="22"/>
                <w:szCs w:val="22"/>
              </w:rPr>
              <w:t>0703 20 00</w:t>
            </w:r>
          </w:p>
        </w:tc>
      </w:tr>
      <w:tr w:rsidR="00CC3272" w:rsidRPr="00782E1B" w14:paraId="65F7692E"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343604D" w14:textId="77777777" w:rsidR="00CC3272" w:rsidRPr="00782E1B" w:rsidRDefault="00CC3272" w:rsidP="00CC3272">
            <w:pPr>
              <w:rPr>
                <w:bCs/>
                <w:sz w:val="22"/>
                <w:szCs w:val="22"/>
              </w:rPr>
            </w:pPr>
            <w:r w:rsidRPr="00782E1B">
              <w:rPr>
                <w:bCs/>
                <w:sz w:val="22"/>
                <w:szCs w:val="22"/>
              </w:rPr>
              <w:t>12.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AD23A38" w14:textId="77777777" w:rsidR="00CC3272" w:rsidRPr="00782E1B" w:rsidRDefault="00CC3272" w:rsidP="004563B1">
            <w:pPr>
              <w:spacing w:line="240" w:lineRule="auto"/>
              <w:jc w:val="both"/>
              <w:rPr>
                <w:bCs/>
                <w:sz w:val="22"/>
                <w:szCs w:val="22"/>
              </w:rPr>
            </w:pPr>
            <w:r w:rsidRPr="00782E1B">
              <w:rPr>
                <w:bCs/>
                <w:sz w:val="22"/>
                <w:szCs w:val="22"/>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E1064CA" w14:textId="0E7C8ED7" w:rsidR="00CC3272" w:rsidRPr="00782E1B" w:rsidRDefault="00CC3272" w:rsidP="004563B1">
            <w:pPr>
              <w:spacing w:line="240" w:lineRule="auto"/>
              <w:jc w:val="both"/>
              <w:rPr>
                <w:bCs/>
                <w:sz w:val="22"/>
                <w:szCs w:val="22"/>
              </w:rPr>
            </w:pPr>
            <w:r w:rsidRPr="00956300">
              <w:rPr>
                <w:bCs/>
                <w:sz w:val="22"/>
                <w:szCs w:val="22"/>
              </w:rPr>
              <w:t xml:space="preserve">9,6 % muitas </w:t>
            </w:r>
            <w:r w:rsidRPr="006C31F0">
              <w:rPr>
                <w:bCs/>
                <w:i/>
                <w:iCs/>
                <w:sz w:val="22"/>
                <w:szCs w:val="22"/>
              </w:rPr>
              <w:t>ad valorem</w:t>
            </w:r>
          </w:p>
        </w:tc>
      </w:tr>
      <w:tr w:rsidR="00CC3272" w:rsidRPr="00782E1B" w14:paraId="522493F0"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F8AF4B5" w14:textId="77777777" w:rsidR="00CC3272" w:rsidRPr="00782E1B" w:rsidRDefault="00CC3272" w:rsidP="00CC3272">
            <w:pPr>
              <w:rPr>
                <w:bCs/>
                <w:sz w:val="22"/>
                <w:szCs w:val="22"/>
              </w:rPr>
            </w:pPr>
            <w:r w:rsidRPr="00782E1B">
              <w:rPr>
                <w:bCs/>
                <w:sz w:val="22"/>
                <w:szCs w:val="22"/>
              </w:rPr>
              <w:t>13.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0DAAC47" w14:textId="77777777" w:rsidR="00CC3272" w:rsidRPr="00782E1B" w:rsidRDefault="00CC3272" w:rsidP="004563B1">
            <w:pPr>
              <w:spacing w:line="240" w:lineRule="auto"/>
              <w:jc w:val="both"/>
              <w:rPr>
                <w:bCs/>
                <w:sz w:val="22"/>
                <w:szCs w:val="22"/>
              </w:rPr>
            </w:pPr>
            <w:r w:rsidRPr="00782E1B">
              <w:rPr>
                <w:bCs/>
                <w:sz w:val="22"/>
                <w:szCs w:val="22"/>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010088C" w14:textId="28DCD824" w:rsidR="00CC3272" w:rsidRPr="00782E1B" w:rsidRDefault="00CC3272" w:rsidP="004563B1">
            <w:pPr>
              <w:spacing w:line="240" w:lineRule="auto"/>
              <w:jc w:val="both"/>
              <w:rPr>
                <w:bCs/>
                <w:sz w:val="22"/>
                <w:szCs w:val="22"/>
              </w:rPr>
            </w:pPr>
            <w:r w:rsidRPr="00782E1B">
              <w:rPr>
                <w:bCs/>
                <w:sz w:val="22"/>
                <w:szCs w:val="22"/>
              </w:rPr>
              <w:t xml:space="preserve">Taip. Pagal Komisijos </w:t>
            </w:r>
            <w:r w:rsidR="006C31F0">
              <w:rPr>
                <w:bCs/>
                <w:sz w:val="22"/>
                <w:szCs w:val="22"/>
              </w:rPr>
              <w:t>į</w:t>
            </w:r>
            <w:r w:rsidRPr="00782E1B">
              <w:rPr>
                <w:bCs/>
                <w:sz w:val="22"/>
                <w:szCs w:val="22"/>
              </w:rPr>
              <w:t>gyvendinimo reglamento (ES)</w:t>
            </w:r>
            <w:r>
              <w:rPr>
                <w:bCs/>
                <w:sz w:val="22"/>
                <w:szCs w:val="22"/>
              </w:rPr>
              <w:t xml:space="preserve"> Nr. 2020/761</w:t>
            </w:r>
            <w:r w:rsidRPr="00782E1B">
              <w:rPr>
                <w:bCs/>
                <w:sz w:val="22"/>
                <w:szCs w:val="22"/>
              </w:rPr>
              <w:t xml:space="preserve"> 38 straipsnį</w:t>
            </w:r>
          </w:p>
        </w:tc>
      </w:tr>
      <w:tr w:rsidR="00CC3272" w:rsidRPr="00782E1B" w14:paraId="1A54B91B"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04C370D" w14:textId="77777777" w:rsidR="00CC3272" w:rsidRPr="00782E1B" w:rsidRDefault="00CC3272" w:rsidP="00CC3272">
            <w:pPr>
              <w:rPr>
                <w:bCs/>
                <w:sz w:val="22"/>
                <w:szCs w:val="22"/>
              </w:rPr>
            </w:pPr>
            <w:r w:rsidRPr="00782E1B">
              <w:rPr>
                <w:bCs/>
                <w:sz w:val="22"/>
                <w:szCs w:val="22"/>
              </w:rPr>
              <w:t>14.</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6E8D7E5" w14:textId="77777777" w:rsidR="00CC3272" w:rsidRPr="00782E1B" w:rsidRDefault="00CC3272" w:rsidP="004563B1">
            <w:pPr>
              <w:spacing w:line="240" w:lineRule="auto"/>
              <w:jc w:val="both"/>
              <w:rPr>
                <w:bCs/>
                <w:sz w:val="22"/>
                <w:szCs w:val="22"/>
              </w:rPr>
            </w:pPr>
            <w:r w:rsidRPr="00782E1B">
              <w:rPr>
                <w:bCs/>
                <w:sz w:val="22"/>
                <w:szCs w:val="22"/>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DAF54CB" w14:textId="77777777" w:rsidR="00CC3272" w:rsidRPr="00782E1B" w:rsidRDefault="00CC3272" w:rsidP="004563B1">
            <w:pPr>
              <w:spacing w:line="240" w:lineRule="auto"/>
              <w:jc w:val="both"/>
              <w:rPr>
                <w:bCs/>
                <w:sz w:val="22"/>
                <w:szCs w:val="22"/>
              </w:rPr>
            </w:pPr>
            <w:r w:rsidRPr="00782E1B">
              <w:rPr>
                <w:bCs/>
                <w:sz w:val="22"/>
                <w:szCs w:val="22"/>
              </w:rPr>
              <w:t>60 EUR už 1 000 kg</w:t>
            </w:r>
          </w:p>
        </w:tc>
      </w:tr>
      <w:tr w:rsidR="00CC3272" w:rsidRPr="00782E1B" w14:paraId="63F73D87"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F4DED9E" w14:textId="77777777" w:rsidR="00CC3272" w:rsidRPr="00782E1B" w:rsidRDefault="00CC3272" w:rsidP="00CC3272">
            <w:pPr>
              <w:rPr>
                <w:bCs/>
                <w:sz w:val="22"/>
                <w:szCs w:val="22"/>
              </w:rPr>
            </w:pPr>
            <w:r w:rsidRPr="00782E1B">
              <w:rPr>
                <w:bCs/>
                <w:sz w:val="22"/>
                <w:szCs w:val="22"/>
              </w:rPr>
              <w:t>15.</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BA191B4" w14:textId="77777777" w:rsidR="00CC3272" w:rsidRPr="00782E1B" w:rsidRDefault="00CC3272" w:rsidP="004563B1">
            <w:pPr>
              <w:spacing w:line="240" w:lineRule="auto"/>
              <w:jc w:val="both"/>
              <w:rPr>
                <w:bCs/>
                <w:sz w:val="22"/>
                <w:szCs w:val="22"/>
              </w:rPr>
            </w:pPr>
            <w:r w:rsidRPr="00782E1B">
              <w:rPr>
                <w:bCs/>
                <w:sz w:val="22"/>
                <w:szCs w:val="22"/>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05F6EEB" w14:textId="3B5C97BF" w:rsidR="00CC3272" w:rsidRPr="00E02553" w:rsidRDefault="00CC3272" w:rsidP="004563B1">
            <w:pPr>
              <w:spacing w:line="240" w:lineRule="auto"/>
              <w:jc w:val="both"/>
              <w:rPr>
                <w:bCs/>
                <w:sz w:val="22"/>
                <w:szCs w:val="22"/>
              </w:rPr>
            </w:pPr>
            <w:r w:rsidRPr="00E02553">
              <w:rPr>
                <w:bCs/>
                <w:sz w:val="22"/>
                <w:szCs w:val="22"/>
              </w:rPr>
              <w:t>Importo licencijos paraiškos ir importo licencijos 8 skiltyje nurodoma kilmės šalis; turi būti pažymėtas tos skilties langelis „Taip“</w:t>
            </w:r>
          </w:p>
          <w:p w14:paraId="182F26FC" w14:textId="429497DF" w:rsidR="00CC3272" w:rsidRPr="00782E1B" w:rsidRDefault="00CC3272" w:rsidP="004563B1">
            <w:pPr>
              <w:spacing w:line="240" w:lineRule="auto"/>
              <w:jc w:val="both"/>
              <w:rPr>
                <w:bCs/>
                <w:sz w:val="22"/>
                <w:szCs w:val="22"/>
              </w:rPr>
            </w:pPr>
            <w:r w:rsidRPr="00E02553">
              <w:rPr>
                <w:bCs/>
                <w:sz w:val="22"/>
                <w:szCs w:val="22"/>
              </w:rPr>
              <w:t>Licencijos paraiškų ir licencijos 20 skiltyje nurodoma „</w:t>
            </w:r>
            <w:r w:rsidR="006C31F0">
              <w:rPr>
                <w:bCs/>
                <w:sz w:val="22"/>
                <w:szCs w:val="22"/>
              </w:rPr>
              <w:t>T</w:t>
            </w:r>
            <w:r w:rsidRPr="00E02553">
              <w:rPr>
                <w:bCs/>
                <w:sz w:val="22"/>
                <w:szCs w:val="22"/>
              </w:rPr>
              <w:t>radicinis importuotojas“</w:t>
            </w:r>
          </w:p>
        </w:tc>
      </w:tr>
      <w:tr w:rsidR="00CC3272" w:rsidRPr="00782E1B" w14:paraId="56E4F1B2"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1F0055C9" w14:textId="77777777" w:rsidR="00CC3272" w:rsidRPr="00782E1B" w:rsidRDefault="00CC3272" w:rsidP="00CC3272">
            <w:pPr>
              <w:rPr>
                <w:bCs/>
                <w:sz w:val="22"/>
                <w:szCs w:val="22"/>
              </w:rPr>
            </w:pPr>
            <w:r w:rsidRPr="00782E1B">
              <w:rPr>
                <w:bCs/>
                <w:sz w:val="22"/>
                <w:szCs w:val="22"/>
              </w:rPr>
              <w:t>16.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AE7CF84" w14:textId="77777777" w:rsidR="00CC3272" w:rsidRPr="00782E1B" w:rsidRDefault="00CC3272" w:rsidP="004563B1">
            <w:pPr>
              <w:spacing w:line="240" w:lineRule="auto"/>
              <w:jc w:val="both"/>
              <w:rPr>
                <w:bCs/>
                <w:sz w:val="22"/>
                <w:szCs w:val="22"/>
              </w:rPr>
            </w:pPr>
            <w:r w:rsidRPr="00782E1B">
              <w:rPr>
                <w:bCs/>
                <w:sz w:val="22"/>
                <w:szCs w:val="22"/>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A10F070" w14:textId="09310DDD" w:rsidR="00CC3272" w:rsidRPr="00782E1B" w:rsidRDefault="00CC3272" w:rsidP="004563B1">
            <w:pPr>
              <w:spacing w:line="240" w:lineRule="auto"/>
              <w:jc w:val="both"/>
              <w:rPr>
                <w:bCs/>
                <w:sz w:val="22"/>
                <w:szCs w:val="22"/>
              </w:rPr>
            </w:pPr>
            <w:r w:rsidRPr="004A4810">
              <w:rPr>
                <w:bCs/>
                <w:sz w:val="22"/>
                <w:szCs w:val="22"/>
              </w:rPr>
              <w:t xml:space="preserve">Pagal Komisijos </w:t>
            </w:r>
            <w:r w:rsidR="00033C42">
              <w:rPr>
                <w:bCs/>
                <w:sz w:val="22"/>
                <w:szCs w:val="22"/>
              </w:rPr>
              <w:t>į</w:t>
            </w:r>
            <w:r w:rsidRPr="004A4810">
              <w:rPr>
                <w:bCs/>
                <w:sz w:val="22"/>
                <w:szCs w:val="22"/>
              </w:rPr>
              <w:t>gyvendinimo reglamento</w:t>
            </w:r>
            <w:r>
              <w:rPr>
                <w:bCs/>
                <w:sz w:val="22"/>
                <w:szCs w:val="22"/>
              </w:rPr>
              <w:t xml:space="preserve"> (ES) Nr. 2020/761</w:t>
            </w:r>
            <w:r w:rsidRPr="004A4810">
              <w:rPr>
                <w:bCs/>
                <w:sz w:val="22"/>
                <w:szCs w:val="22"/>
              </w:rPr>
              <w:t xml:space="preserve"> 13 straipsnį.</w:t>
            </w:r>
            <w:r w:rsidRPr="00782E1B">
              <w:rPr>
                <w:bCs/>
                <w:sz w:val="22"/>
                <w:szCs w:val="22"/>
              </w:rPr>
              <w:t xml:space="preserve"> </w:t>
            </w:r>
          </w:p>
        </w:tc>
      </w:tr>
      <w:tr w:rsidR="00CC3272" w:rsidRPr="00782E1B" w14:paraId="2396796B"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81920EB" w14:textId="77777777" w:rsidR="00CC3272" w:rsidRPr="00782E1B" w:rsidRDefault="00CC3272" w:rsidP="00CC3272">
            <w:pPr>
              <w:rPr>
                <w:bCs/>
                <w:sz w:val="22"/>
                <w:szCs w:val="22"/>
              </w:rPr>
            </w:pPr>
            <w:r w:rsidRPr="00782E1B">
              <w:rPr>
                <w:bCs/>
                <w:sz w:val="22"/>
                <w:szCs w:val="22"/>
              </w:rPr>
              <w:t>17.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7109662" w14:textId="77777777" w:rsidR="00CC3272" w:rsidRPr="00782E1B" w:rsidRDefault="00CC3272" w:rsidP="004563B1">
            <w:pPr>
              <w:spacing w:line="240" w:lineRule="auto"/>
              <w:jc w:val="both"/>
              <w:rPr>
                <w:bCs/>
                <w:sz w:val="22"/>
                <w:szCs w:val="22"/>
              </w:rPr>
            </w:pPr>
            <w:r w:rsidRPr="00782E1B">
              <w:rPr>
                <w:bCs/>
                <w:sz w:val="22"/>
                <w:szCs w:val="22"/>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2662497" w14:textId="77777777" w:rsidR="00CC3272" w:rsidRPr="00782E1B" w:rsidRDefault="00CC3272" w:rsidP="004563B1">
            <w:pPr>
              <w:spacing w:line="240" w:lineRule="auto"/>
              <w:jc w:val="both"/>
              <w:rPr>
                <w:bCs/>
                <w:sz w:val="22"/>
                <w:szCs w:val="22"/>
              </w:rPr>
            </w:pPr>
            <w:r w:rsidRPr="00782E1B">
              <w:rPr>
                <w:bCs/>
                <w:sz w:val="22"/>
                <w:szCs w:val="22"/>
              </w:rPr>
              <w:t>Taip</w:t>
            </w:r>
          </w:p>
        </w:tc>
      </w:tr>
      <w:tr w:rsidR="00CC3272" w:rsidRPr="00782E1B" w14:paraId="04EA7BA9"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EBCB911" w14:textId="77777777" w:rsidR="00CC3272" w:rsidRPr="00782E1B" w:rsidRDefault="00CC3272" w:rsidP="00CC3272">
            <w:pPr>
              <w:rPr>
                <w:bCs/>
                <w:sz w:val="22"/>
                <w:szCs w:val="22"/>
              </w:rPr>
            </w:pPr>
            <w:r w:rsidRPr="00782E1B">
              <w:rPr>
                <w:bCs/>
                <w:sz w:val="22"/>
                <w:szCs w:val="22"/>
              </w:rPr>
              <w:t>18.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9149EB1" w14:textId="77777777" w:rsidR="00CC3272" w:rsidRPr="00782E1B" w:rsidRDefault="00CC3272" w:rsidP="004563B1">
            <w:pPr>
              <w:spacing w:line="240" w:lineRule="auto"/>
              <w:jc w:val="both"/>
              <w:rPr>
                <w:bCs/>
                <w:sz w:val="22"/>
                <w:szCs w:val="22"/>
              </w:rPr>
            </w:pPr>
            <w:r w:rsidRPr="00782E1B">
              <w:rPr>
                <w:bCs/>
                <w:sz w:val="22"/>
                <w:szCs w:val="22"/>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71893C9" w14:textId="0067639F" w:rsidR="00CC3272" w:rsidRPr="00782E1B" w:rsidRDefault="00CC3272" w:rsidP="004563B1">
            <w:pPr>
              <w:spacing w:line="240" w:lineRule="auto"/>
              <w:jc w:val="both"/>
              <w:rPr>
                <w:bCs/>
                <w:sz w:val="22"/>
                <w:szCs w:val="22"/>
              </w:rPr>
            </w:pPr>
            <w:r w:rsidRPr="008666DB">
              <w:rPr>
                <w:bCs/>
                <w:sz w:val="22"/>
                <w:szCs w:val="22"/>
              </w:rPr>
              <w:t xml:space="preserve">Taip. Pagal </w:t>
            </w:r>
            <w:r w:rsidR="00033C42">
              <w:rPr>
                <w:bCs/>
                <w:sz w:val="22"/>
                <w:szCs w:val="22"/>
              </w:rPr>
              <w:t>d</w:t>
            </w:r>
            <w:r w:rsidRPr="008666DB">
              <w:rPr>
                <w:bCs/>
                <w:sz w:val="22"/>
                <w:szCs w:val="22"/>
              </w:rPr>
              <w:t xml:space="preserve">eleguotojo reglamento (ES) </w:t>
            </w:r>
            <w:r w:rsidR="00033C42">
              <w:rPr>
                <w:bCs/>
                <w:sz w:val="22"/>
                <w:szCs w:val="22"/>
              </w:rPr>
              <w:t xml:space="preserve">Nr. </w:t>
            </w:r>
            <w:r w:rsidRPr="008666DB">
              <w:rPr>
                <w:bCs/>
                <w:sz w:val="22"/>
                <w:szCs w:val="22"/>
              </w:rPr>
              <w:t>2020/760 9 straipsnio 4 dalį</w:t>
            </w:r>
          </w:p>
        </w:tc>
      </w:tr>
      <w:tr w:rsidR="00CC3272" w:rsidRPr="00782E1B" w14:paraId="1B6ED39D"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296BCC4" w14:textId="77777777" w:rsidR="00CC3272" w:rsidRPr="00782E1B" w:rsidRDefault="00CC3272" w:rsidP="00CC3272">
            <w:pPr>
              <w:rPr>
                <w:bCs/>
                <w:sz w:val="22"/>
                <w:szCs w:val="22"/>
              </w:rPr>
            </w:pPr>
            <w:r w:rsidRPr="00782E1B">
              <w:rPr>
                <w:bCs/>
                <w:sz w:val="22"/>
                <w:szCs w:val="22"/>
              </w:rPr>
              <w:t>19.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BD471C9" w14:textId="77777777" w:rsidR="00CC3272" w:rsidRPr="00782E1B" w:rsidRDefault="00CC3272" w:rsidP="004563B1">
            <w:pPr>
              <w:spacing w:line="240" w:lineRule="auto"/>
              <w:jc w:val="both"/>
              <w:rPr>
                <w:bCs/>
                <w:sz w:val="22"/>
                <w:szCs w:val="22"/>
              </w:rPr>
            </w:pPr>
            <w:r w:rsidRPr="00782E1B">
              <w:rPr>
                <w:bCs/>
                <w:sz w:val="22"/>
                <w:szCs w:val="22"/>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1E09E9" w14:textId="77777777" w:rsidR="00CC3272" w:rsidRPr="00782E1B" w:rsidRDefault="00CC3272" w:rsidP="004563B1">
            <w:pPr>
              <w:spacing w:line="240" w:lineRule="auto"/>
              <w:jc w:val="both"/>
              <w:rPr>
                <w:bCs/>
                <w:sz w:val="22"/>
                <w:szCs w:val="22"/>
              </w:rPr>
            </w:pPr>
            <w:r w:rsidRPr="00782E1B">
              <w:rPr>
                <w:bCs/>
                <w:sz w:val="22"/>
                <w:szCs w:val="22"/>
              </w:rPr>
              <w:t>Ne</w:t>
            </w:r>
          </w:p>
        </w:tc>
      </w:tr>
      <w:tr w:rsidR="00CC3272" w:rsidRPr="00782E1B" w14:paraId="575E79A1" w14:textId="77777777" w:rsidTr="00CC3272">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5B8E8B6" w14:textId="77777777" w:rsidR="00CC3272" w:rsidRPr="00782E1B" w:rsidRDefault="00CC3272" w:rsidP="00CC3272">
            <w:pPr>
              <w:rPr>
                <w:bCs/>
                <w:sz w:val="22"/>
                <w:szCs w:val="22"/>
              </w:rPr>
            </w:pPr>
            <w:r w:rsidRPr="00782E1B">
              <w:rPr>
                <w:bCs/>
                <w:sz w:val="22"/>
                <w:szCs w:val="22"/>
              </w:rPr>
              <w:t>20.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1C4323C" w14:textId="77777777" w:rsidR="00CC3272" w:rsidRPr="00782E1B" w:rsidRDefault="00CC3272" w:rsidP="004563B1">
            <w:pPr>
              <w:spacing w:line="240" w:lineRule="auto"/>
              <w:jc w:val="both"/>
              <w:rPr>
                <w:bCs/>
                <w:sz w:val="22"/>
                <w:szCs w:val="22"/>
              </w:rPr>
            </w:pPr>
            <w:r w:rsidRPr="00782E1B">
              <w:rPr>
                <w:bCs/>
                <w:sz w:val="22"/>
                <w:szCs w:val="22"/>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EC7F066" w14:textId="19657B2B" w:rsidR="00CC3272" w:rsidRPr="00782E1B" w:rsidRDefault="00CC3272" w:rsidP="004563B1">
            <w:pPr>
              <w:spacing w:line="240" w:lineRule="auto"/>
              <w:jc w:val="both"/>
              <w:rPr>
                <w:bCs/>
                <w:sz w:val="22"/>
                <w:szCs w:val="22"/>
              </w:rPr>
            </w:pPr>
            <w:r w:rsidRPr="00782E1B">
              <w:rPr>
                <w:bCs/>
                <w:sz w:val="22"/>
                <w:szCs w:val="22"/>
              </w:rPr>
              <w:t>Ne</w:t>
            </w:r>
          </w:p>
        </w:tc>
      </w:tr>
    </w:tbl>
    <w:bookmarkEnd w:id="3"/>
    <w:p w14:paraId="3B64FA1F" w14:textId="15833EDA" w:rsidR="00782E1B" w:rsidRDefault="00980FD1">
      <w:pPr>
        <w:rPr>
          <w:bCs/>
          <w:sz w:val="22"/>
          <w:szCs w:val="22"/>
        </w:rPr>
      </w:pPr>
      <w:r w:rsidRPr="00980FD1">
        <w:rPr>
          <w:bCs/>
          <w:sz w:val="22"/>
          <w:szCs w:val="22"/>
        </w:rPr>
        <w:t xml:space="preserve"> </w:t>
      </w:r>
    </w:p>
    <w:p w14:paraId="3F119941" w14:textId="77777777" w:rsidR="00782E1B" w:rsidRDefault="00782E1B">
      <w:pPr>
        <w:rPr>
          <w:bCs/>
          <w:sz w:val="22"/>
          <w:szCs w:val="22"/>
        </w:rPr>
      </w:pPr>
    </w:p>
    <w:p w14:paraId="73F867FB" w14:textId="77777777" w:rsidR="00FD5996" w:rsidRDefault="00FD5996">
      <w:pPr>
        <w:rPr>
          <w:sz w:val="22"/>
          <w:szCs w:val="22"/>
        </w:rPr>
      </w:pPr>
    </w:p>
    <w:p w14:paraId="47D872A1" w14:textId="77777777" w:rsidR="00FD5996" w:rsidRDefault="00FD5996">
      <w:pPr>
        <w:rPr>
          <w:sz w:val="22"/>
          <w:szCs w:val="22"/>
        </w:rPr>
      </w:pPr>
    </w:p>
    <w:p w14:paraId="38BF90AE" w14:textId="77777777" w:rsidR="00FD5996" w:rsidRDefault="00FD5996">
      <w:pPr>
        <w:rPr>
          <w:sz w:val="22"/>
          <w:szCs w:val="22"/>
        </w:rPr>
      </w:pPr>
    </w:p>
    <w:p w14:paraId="27CEB34A" w14:textId="77777777" w:rsidR="00FD5996" w:rsidRDefault="00FD5996">
      <w:pPr>
        <w:rPr>
          <w:sz w:val="22"/>
          <w:szCs w:val="22"/>
        </w:rPr>
      </w:pPr>
    </w:p>
    <w:p w14:paraId="65D5C971" w14:textId="77777777" w:rsidR="00FD5996" w:rsidRDefault="00FD5996">
      <w:pPr>
        <w:rPr>
          <w:sz w:val="22"/>
          <w:szCs w:val="22"/>
        </w:rPr>
      </w:pPr>
    </w:p>
    <w:p w14:paraId="24FB7274" w14:textId="77777777" w:rsidR="00FD5996" w:rsidRDefault="00FD5996">
      <w:pPr>
        <w:rPr>
          <w:sz w:val="22"/>
          <w:szCs w:val="22"/>
        </w:rPr>
      </w:pPr>
    </w:p>
    <w:p w14:paraId="2BD14801" w14:textId="77777777" w:rsidR="00FD5996" w:rsidRDefault="00FD5996">
      <w:pPr>
        <w:rPr>
          <w:sz w:val="22"/>
          <w:szCs w:val="22"/>
        </w:rPr>
      </w:pPr>
    </w:p>
    <w:p w14:paraId="7CDFD4BA" w14:textId="77777777" w:rsidR="00FD5996" w:rsidRDefault="00FD5996">
      <w:pPr>
        <w:rPr>
          <w:sz w:val="22"/>
          <w:szCs w:val="22"/>
        </w:rPr>
      </w:pPr>
    </w:p>
    <w:p w14:paraId="7E037B44" w14:textId="77777777" w:rsidR="00FD5996" w:rsidRDefault="00FD5996">
      <w:pPr>
        <w:rPr>
          <w:sz w:val="22"/>
          <w:szCs w:val="22"/>
        </w:rPr>
      </w:pPr>
    </w:p>
    <w:tbl>
      <w:tblPr>
        <w:tblpPr w:leftFromText="180" w:rightFromText="180" w:vertAnchor="text" w:horzAnchor="page" w:tblpX="637" w:tblpY="17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6"/>
        <w:gridCol w:w="3961"/>
        <w:gridCol w:w="5810"/>
      </w:tblGrid>
      <w:tr w:rsidR="009B2534" w:rsidRPr="00782E1B" w14:paraId="384F8A13" w14:textId="77777777" w:rsidTr="008325A5">
        <w:trPr>
          <w:trHeight w:val="275"/>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755F827" w14:textId="1175868E" w:rsidR="009B2534" w:rsidRPr="009B2534" w:rsidRDefault="009B2534" w:rsidP="009B2534">
            <w:pPr>
              <w:rPr>
                <w:bCs/>
                <w:sz w:val="22"/>
                <w:szCs w:val="22"/>
              </w:rPr>
            </w:pPr>
            <w:bookmarkStart w:id="4" w:name="_Hlk61253706"/>
            <w:r>
              <w:rPr>
                <w:bCs/>
                <w:sz w:val="22"/>
                <w:szCs w:val="22"/>
              </w:rPr>
              <w:lastRenderedPageBreak/>
              <w:t>1.</w:t>
            </w:r>
            <w:r w:rsidRPr="009B2534">
              <w:rPr>
                <w:bCs/>
                <w:sz w:val="22"/>
                <w:szCs w:val="22"/>
              </w:rPr>
              <w:t xml:space="preserve">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81DB5B5" w14:textId="77777777" w:rsidR="009B2534" w:rsidRPr="00782E1B" w:rsidRDefault="009B2534" w:rsidP="008325A5">
            <w:pPr>
              <w:spacing w:line="240" w:lineRule="auto"/>
              <w:jc w:val="both"/>
              <w:rPr>
                <w:bCs/>
                <w:sz w:val="22"/>
                <w:szCs w:val="22"/>
              </w:rPr>
            </w:pPr>
            <w:r w:rsidRPr="00782E1B">
              <w:rPr>
                <w:bCs/>
                <w:sz w:val="22"/>
                <w:szCs w:val="22"/>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6D08371" w14:textId="1C3A6887" w:rsidR="009B2534" w:rsidRPr="00156975" w:rsidRDefault="00156975" w:rsidP="008325A5">
            <w:pPr>
              <w:spacing w:line="240" w:lineRule="auto"/>
              <w:jc w:val="both"/>
              <w:rPr>
                <w:sz w:val="22"/>
                <w:szCs w:val="22"/>
              </w:rPr>
            </w:pPr>
            <w:r w:rsidRPr="00156975">
              <w:rPr>
                <w:sz w:val="22"/>
                <w:szCs w:val="22"/>
              </w:rPr>
              <w:t>09.4285</w:t>
            </w:r>
          </w:p>
        </w:tc>
      </w:tr>
      <w:tr w:rsidR="009B2534" w:rsidRPr="00782E1B" w14:paraId="718898FC"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E70D6D6" w14:textId="77777777" w:rsidR="009B2534" w:rsidRPr="00782E1B" w:rsidRDefault="009B2534" w:rsidP="008325A5">
            <w:pPr>
              <w:rPr>
                <w:bCs/>
                <w:sz w:val="22"/>
                <w:szCs w:val="22"/>
              </w:rPr>
            </w:pPr>
            <w:r w:rsidRPr="00782E1B">
              <w:rPr>
                <w:bCs/>
                <w:sz w:val="22"/>
                <w:szCs w:val="22"/>
              </w:rPr>
              <w:t>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9EECB13" w14:textId="77777777" w:rsidR="009B2534" w:rsidRPr="00782E1B" w:rsidRDefault="009B2534" w:rsidP="008325A5">
            <w:pPr>
              <w:spacing w:line="240" w:lineRule="auto"/>
              <w:jc w:val="both"/>
              <w:rPr>
                <w:bCs/>
                <w:sz w:val="22"/>
                <w:szCs w:val="22"/>
              </w:rPr>
            </w:pPr>
            <w:r w:rsidRPr="00782E1B">
              <w:rPr>
                <w:bCs/>
                <w:sz w:val="22"/>
                <w:szCs w:val="22"/>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0F88BD9" w14:textId="3A4047B8" w:rsidR="00595774" w:rsidRPr="00595774" w:rsidRDefault="00595774" w:rsidP="00595774">
            <w:pPr>
              <w:spacing w:line="240" w:lineRule="auto"/>
              <w:jc w:val="both"/>
              <w:rPr>
                <w:bCs/>
                <w:sz w:val="22"/>
                <w:szCs w:val="22"/>
              </w:rPr>
            </w:pPr>
            <w:r w:rsidRPr="00595774">
              <w:rPr>
                <w:bCs/>
                <w:sz w:val="22"/>
                <w:szCs w:val="22"/>
              </w:rPr>
              <w:t>2001 m. gegužės 28 d.</w:t>
            </w:r>
            <w:r>
              <w:rPr>
                <w:bCs/>
                <w:sz w:val="22"/>
                <w:szCs w:val="22"/>
              </w:rPr>
              <w:t xml:space="preserve"> </w:t>
            </w:r>
            <w:r w:rsidRPr="00595774">
              <w:rPr>
                <w:sz w:val="22"/>
                <w:szCs w:val="22"/>
              </w:rPr>
              <w:t>Tarybos sprendimas 2001/404/EB</w:t>
            </w:r>
            <w:r w:rsidRPr="00595774">
              <w:rPr>
                <w:bCs/>
                <w:sz w:val="22"/>
                <w:szCs w:val="22"/>
              </w:rPr>
              <w:t xml:space="preserve"> dėl Europos bendrijos ir Argentinos Respublikos susitarimo pasikeičiant raštais sudarymo pagal 1994 m. Bendrojo susitarimo dėl muitų tarifų ir prekybos (GATT) XXVIII straipsnį dėl lengvatų česnakams, numatytų CXL priede, pridėtame prie GATT, pakeitimo</w:t>
            </w:r>
          </w:p>
          <w:p w14:paraId="5A19A3C0" w14:textId="4F0C2360" w:rsidR="00595774" w:rsidRPr="00595774" w:rsidRDefault="00595774" w:rsidP="00595774">
            <w:pPr>
              <w:spacing w:line="240" w:lineRule="auto"/>
              <w:jc w:val="both"/>
              <w:rPr>
                <w:bCs/>
                <w:sz w:val="22"/>
                <w:szCs w:val="22"/>
              </w:rPr>
            </w:pPr>
            <w:r w:rsidRPr="00595774">
              <w:rPr>
                <w:bCs/>
                <w:sz w:val="22"/>
                <w:szCs w:val="22"/>
              </w:rPr>
              <w:t>2006 m. kovo 20 d.</w:t>
            </w:r>
            <w:r w:rsidRPr="00595774">
              <w:rPr>
                <w:bCs/>
                <w:sz w:val="22"/>
                <w:szCs w:val="22"/>
              </w:rPr>
              <w:t xml:space="preserve"> </w:t>
            </w:r>
            <w:r w:rsidRPr="00595774">
              <w:rPr>
                <w:bCs/>
                <w:sz w:val="22"/>
                <w:szCs w:val="22"/>
              </w:rPr>
              <w:t>Tarybos sprendimas 2006/398/EB dėl Europos bendrijos ir Kinijos Liaudies Respublikos susitarimo pasikeičiant laiškais pagal 1994 m. Bendrojo susitarimo dėl muitų tarifų ir prekybos (GATT) XXIV straipsnio 6 dalį ir XXVIII straipsnį, susijusio su nuolaidų pakeitimu Čekijos Respublikos, Estijos Respublikos, Kipro Respublikos, Latvijos Respublikos, Lenkijos Respublikos, Lietuvos Respublikos, Maltos Respublikos, Slovakijos Respublikos, Slovėnijos Respublikos ir Vengrijos Respublikos įsipareigojimų sąraše, joms stojant į Europos Sąjungą, sudarymo</w:t>
            </w:r>
          </w:p>
          <w:p w14:paraId="24ABE521" w14:textId="1FB6094C" w:rsidR="00595774" w:rsidRPr="00595774" w:rsidRDefault="00595774" w:rsidP="00595774">
            <w:pPr>
              <w:spacing w:line="240" w:lineRule="auto"/>
              <w:jc w:val="both"/>
              <w:rPr>
                <w:bCs/>
                <w:sz w:val="22"/>
                <w:szCs w:val="22"/>
              </w:rPr>
            </w:pPr>
            <w:r w:rsidRPr="00595774">
              <w:rPr>
                <w:bCs/>
                <w:sz w:val="22"/>
                <w:szCs w:val="22"/>
              </w:rPr>
              <w:t>2016 m. spalio 18 d.</w:t>
            </w:r>
            <w:r w:rsidRPr="00595774">
              <w:rPr>
                <w:bCs/>
                <w:sz w:val="22"/>
                <w:szCs w:val="22"/>
              </w:rPr>
              <w:t xml:space="preserve"> </w:t>
            </w:r>
            <w:r w:rsidRPr="00595774">
              <w:rPr>
                <w:bCs/>
                <w:sz w:val="22"/>
                <w:szCs w:val="22"/>
              </w:rPr>
              <w:t>Tarybos sprendimas (ES) 2016/1885 dėl Europos Sąjungos ir Kinijos Liaudies Respublikos susitarimo pasikeičiant laiškais pagal 1994 m. Bendrojo susitarimo dėl muitų tarifų ir prekybos (GATT) XXIV straipsnio 6 dalį ir XXVIII straipsnį dėl nuolaidų pakeitimo Kroatijos Respublikos sąraše jai stojant į Europos Sąjungą sudarymo</w:t>
            </w:r>
          </w:p>
          <w:p w14:paraId="48F170FE" w14:textId="49FACE4E" w:rsidR="009B2534" w:rsidRPr="00782E1B" w:rsidRDefault="009B2534" w:rsidP="008325A5">
            <w:pPr>
              <w:spacing w:line="240" w:lineRule="auto"/>
              <w:jc w:val="both"/>
              <w:rPr>
                <w:bCs/>
                <w:sz w:val="22"/>
                <w:szCs w:val="22"/>
              </w:rPr>
            </w:pPr>
          </w:p>
        </w:tc>
      </w:tr>
      <w:tr w:rsidR="009B2534" w:rsidRPr="00782E1B" w14:paraId="5BD596BA"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061FE26" w14:textId="77777777" w:rsidR="009B2534" w:rsidRPr="00782E1B" w:rsidRDefault="009B2534" w:rsidP="008325A5">
            <w:pPr>
              <w:rPr>
                <w:bCs/>
                <w:sz w:val="22"/>
                <w:szCs w:val="22"/>
              </w:rPr>
            </w:pPr>
            <w:r w:rsidRPr="00782E1B">
              <w:rPr>
                <w:bCs/>
                <w:sz w:val="22"/>
                <w:szCs w:val="22"/>
              </w:rPr>
              <w:t>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A5FC25B" w14:textId="77777777" w:rsidR="009B2534" w:rsidRPr="00782E1B" w:rsidRDefault="009B2534" w:rsidP="008325A5">
            <w:pPr>
              <w:spacing w:line="240" w:lineRule="auto"/>
              <w:jc w:val="both"/>
              <w:rPr>
                <w:bCs/>
                <w:sz w:val="22"/>
                <w:szCs w:val="22"/>
              </w:rPr>
            </w:pPr>
            <w:r w:rsidRPr="00782E1B">
              <w:rPr>
                <w:bCs/>
                <w:sz w:val="22"/>
                <w:szCs w:val="22"/>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6B012FE" w14:textId="77777777" w:rsidR="009B2534" w:rsidRPr="00782E1B" w:rsidRDefault="009B2534" w:rsidP="008325A5">
            <w:pPr>
              <w:spacing w:line="240" w:lineRule="auto"/>
              <w:jc w:val="both"/>
              <w:rPr>
                <w:bCs/>
                <w:sz w:val="22"/>
                <w:szCs w:val="22"/>
              </w:rPr>
            </w:pPr>
            <w:r w:rsidRPr="00AE1151">
              <w:rPr>
                <w:bCs/>
                <w:sz w:val="22"/>
                <w:szCs w:val="22"/>
              </w:rPr>
              <w:t>Nuo birželio 1 d. iki gegužės 31 d</w:t>
            </w:r>
          </w:p>
        </w:tc>
      </w:tr>
      <w:tr w:rsidR="009B2534" w:rsidRPr="00782E1B" w14:paraId="66267969"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C045289" w14:textId="77777777" w:rsidR="009B2534" w:rsidRPr="00782E1B" w:rsidRDefault="009B2534" w:rsidP="008325A5">
            <w:pPr>
              <w:rPr>
                <w:bCs/>
                <w:sz w:val="22"/>
                <w:szCs w:val="22"/>
              </w:rPr>
            </w:pPr>
            <w:r w:rsidRPr="00782E1B">
              <w:rPr>
                <w:bCs/>
                <w:sz w:val="22"/>
                <w:szCs w:val="22"/>
              </w:rPr>
              <w:t xml:space="preserve">4.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CDF1A00" w14:textId="77777777" w:rsidR="009B2534" w:rsidRPr="00782E1B" w:rsidRDefault="009B2534" w:rsidP="008325A5">
            <w:pPr>
              <w:spacing w:line="240" w:lineRule="auto"/>
              <w:jc w:val="both"/>
              <w:rPr>
                <w:bCs/>
                <w:sz w:val="22"/>
                <w:szCs w:val="22"/>
              </w:rPr>
            </w:pPr>
            <w:r w:rsidRPr="00782E1B">
              <w:rPr>
                <w:bCs/>
                <w:sz w:val="22"/>
                <w:szCs w:val="22"/>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5F54FBC" w14:textId="77777777" w:rsidR="009B2534" w:rsidRPr="00AE1151" w:rsidRDefault="009B2534" w:rsidP="008325A5">
            <w:pPr>
              <w:spacing w:line="240" w:lineRule="auto"/>
              <w:jc w:val="both"/>
              <w:rPr>
                <w:bCs/>
                <w:sz w:val="22"/>
                <w:szCs w:val="22"/>
              </w:rPr>
            </w:pPr>
            <w:r w:rsidRPr="00AE1151">
              <w:rPr>
                <w:bCs/>
                <w:sz w:val="22"/>
                <w:szCs w:val="22"/>
              </w:rPr>
              <w:t>Nuo birželio 1 d. iki rugpjūčio 31 d.</w:t>
            </w:r>
          </w:p>
          <w:p w14:paraId="3F00C20E" w14:textId="77777777" w:rsidR="009B2534" w:rsidRPr="00AE1151" w:rsidRDefault="009B2534" w:rsidP="008325A5">
            <w:pPr>
              <w:spacing w:line="240" w:lineRule="auto"/>
              <w:jc w:val="both"/>
              <w:rPr>
                <w:bCs/>
                <w:sz w:val="22"/>
                <w:szCs w:val="22"/>
              </w:rPr>
            </w:pPr>
            <w:r w:rsidRPr="00AE1151">
              <w:rPr>
                <w:bCs/>
                <w:sz w:val="22"/>
                <w:szCs w:val="22"/>
              </w:rPr>
              <w:t>Nuo rugsėjo 1 d. iki lapkričio 30 d.</w:t>
            </w:r>
          </w:p>
          <w:p w14:paraId="1B215600" w14:textId="77777777" w:rsidR="009B2534" w:rsidRPr="00AE1151" w:rsidRDefault="009B2534" w:rsidP="008325A5">
            <w:pPr>
              <w:spacing w:line="240" w:lineRule="auto"/>
              <w:jc w:val="both"/>
              <w:rPr>
                <w:bCs/>
                <w:sz w:val="22"/>
                <w:szCs w:val="22"/>
              </w:rPr>
            </w:pPr>
            <w:r w:rsidRPr="00AE1151">
              <w:rPr>
                <w:bCs/>
                <w:sz w:val="22"/>
                <w:szCs w:val="22"/>
              </w:rPr>
              <w:t>Nuo gruodžio 1 d. iki atitinkamai vasario 28 arba 29 d.</w:t>
            </w:r>
          </w:p>
          <w:p w14:paraId="68ECF957" w14:textId="77777777" w:rsidR="009B2534" w:rsidRPr="00782E1B" w:rsidRDefault="009B2534" w:rsidP="008325A5">
            <w:pPr>
              <w:spacing w:line="240" w:lineRule="auto"/>
              <w:jc w:val="both"/>
              <w:rPr>
                <w:bCs/>
                <w:sz w:val="22"/>
                <w:szCs w:val="22"/>
              </w:rPr>
            </w:pPr>
            <w:r w:rsidRPr="00AE1151">
              <w:rPr>
                <w:bCs/>
                <w:sz w:val="22"/>
                <w:szCs w:val="22"/>
              </w:rPr>
              <w:t>Nuo kovo 1 d. iki gegužės 31 d.</w:t>
            </w:r>
          </w:p>
        </w:tc>
      </w:tr>
      <w:tr w:rsidR="009B2534" w:rsidRPr="00782E1B" w14:paraId="4EED6BFF"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D0CA62E" w14:textId="77777777" w:rsidR="009B2534" w:rsidRPr="00782E1B" w:rsidRDefault="009B2534" w:rsidP="008325A5">
            <w:pPr>
              <w:rPr>
                <w:bCs/>
                <w:sz w:val="22"/>
                <w:szCs w:val="22"/>
              </w:rPr>
            </w:pPr>
            <w:r w:rsidRPr="00782E1B">
              <w:rPr>
                <w:bCs/>
                <w:sz w:val="22"/>
                <w:szCs w:val="22"/>
              </w:rPr>
              <w:t xml:space="preserve">5.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19502847" w14:textId="77777777" w:rsidR="009B2534" w:rsidRPr="00782E1B" w:rsidRDefault="009B2534" w:rsidP="008325A5">
            <w:pPr>
              <w:spacing w:line="240" w:lineRule="auto"/>
              <w:jc w:val="both"/>
              <w:rPr>
                <w:bCs/>
                <w:sz w:val="22"/>
                <w:szCs w:val="22"/>
              </w:rPr>
            </w:pPr>
            <w:r w:rsidRPr="00782E1B">
              <w:rPr>
                <w:bCs/>
                <w:sz w:val="22"/>
                <w:szCs w:val="22"/>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325DF1F" w14:textId="77777777" w:rsidR="009B2534" w:rsidRPr="00782E1B" w:rsidRDefault="009B2534" w:rsidP="008325A5">
            <w:pPr>
              <w:spacing w:line="240" w:lineRule="auto"/>
              <w:jc w:val="both"/>
              <w:rPr>
                <w:bCs/>
                <w:sz w:val="22"/>
                <w:szCs w:val="22"/>
              </w:rPr>
            </w:pPr>
            <w:r w:rsidRPr="00782E1B">
              <w:rPr>
                <w:bCs/>
                <w:sz w:val="22"/>
                <w:szCs w:val="22"/>
              </w:rPr>
              <w:t xml:space="preserve">Pagal Komisijos </w:t>
            </w:r>
            <w:r>
              <w:rPr>
                <w:bCs/>
                <w:sz w:val="22"/>
                <w:szCs w:val="22"/>
              </w:rPr>
              <w:t>į</w:t>
            </w:r>
            <w:r w:rsidRPr="00782E1B">
              <w:rPr>
                <w:bCs/>
                <w:sz w:val="22"/>
                <w:szCs w:val="22"/>
              </w:rPr>
              <w:t>gyvendinimo reglamento (ES) Nr. 2020/761 6, 7, 8 ir 38 straipsnius</w:t>
            </w:r>
          </w:p>
        </w:tc>
      </w:tr>
      <w:tr w:rsidR="009B2534" w:rsidRPr="00782E1B" w14:paraId="3C7BCE12"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554F746" w14:textId="77777777" w:rsidR="009B2534" w:rsidRPr="00782E1B" w:rsidRDefault="009B2534" w:rsidP="008325A5">
            <w:pPr>
              <w:rPr>
                <w:bCs/>
                <w:sz w:val="22"/>
                <w:szCs w:val="22"/>
              </w:rPr>
            </w:pPr>
            <w:r w:rsidRPr="00782E1B">
              <w:rPr>
                <w:bCs/>
                <w:sz w:val="22"/>
                <w:szCs w:val="22"/>
              </w:rPr>
              <w:t>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79EDF8B" w14:textId="77777777" w:rsidR="009B2534" w:rsidRPr="00782E1B" w:rsidRDefault="009B2534" w:rsidP="008325A5">
            <w:pPr>
              <w:spacing w:line="240" w:lineRule="auto"/>
              <w:jc w:val="both"/>
              <w:rPr>
                <w:bCs/>
                <w:sz w:val="22"/>
                <w:szCs w:val="22"/>
              </w:rPr>
            </w:pPr>
            <w:r w:rsidRPr="00782E1B">
              <w:rPr>
                <w:bCs/>
                <w:sz w:val="22"/>
                <w:szCs w:val="22"/>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4F2AA4B" w14:textId="77777777" w:rsidR="009B2534" w:rsidRPr="00782E1B" w:rsidRDefault="009B2534" w:rsidP="008325A5">
            <w:pPr>
              <w:spacing w:line="240" w:lineRule="auto"/>
              <w:jc w:val="both"/>
              <w:rPr>
                <w:bCs/>
                <w:sz w:val="22"/>
                <w:szCs w:val="22"/>
              </w:rPr>
            </w:pPr>
            <w:r w:rsidRPr="00C10378">
              <w:rPr>
                <w:bCs/>
                <w:sz w:val="22"/>
                <w:szCs w:val="22"/>
              </w:rPr>
              <w:t>Švieži arba atšaldyti česnakai, kurių KN kodas yra 0703 20 00</w:t>
            </w:r>
          </w:p>
        </w:tc>
      </w:tr>
      <w:tr w:rsidR="009B2534" w:rsidRPr="00782E1B" w14:paraId="45327828"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49D65AC" w14:textId="77777777" w:rsidR="009B2534" w:rsidRPr="00782E1B" w:rsidRDefault="009B2534" w:rsidP="008325A5">
            <w:pPr>
              <w:rPr>
                <w:bCs/>
                <w:sz w:val="22"/>
                <w:szCs w:val="22"/>
              </w:rPr>
            </w:pPr>
            <w:r w:rsidRPr="00782E1B">
              <w:rPr>
                <w:bCs/>
                <w:sz w:val="22"/>
                <w:szCs w:val="22"/>
              </w:rPr>
              <w:t>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5526F38" w14:textId="77777777" w:rsidR="009B2534" w:rsidRPr="00782E1B" w:rsidRDefault="009B2534" w:rsidP="008325A5">
            <w:pPr>
              <w:spacing w:line="240" w:lineRule="auto"/>
              <w:jc w:val="both"/>
              <w:rPr>
                <w:bCs/>
                <w:sz w:val="22"/>
                <w:szCs w:val="22"/>
              </w:rPr>
            </w:pPr>
            <w:r w:rsidRPr="00782E1B">
              <w:rPr>
                <w:bCs/>
                <w:sz w:val="22"/>
                <w:szCs w:val="22"/>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6819B5F" w14:textId="22ACBC15" w:rsidR="009B2534" w:rsidRPr="00782E1B" w:rsidRDefault="00350407" w:rsidP="008325A5">
            <w:pPr>
              <w:spacing w:line="240" w:lineRule="auto"/>
              <w:jc w:val="both"/>
              <w:rPr>
                <w:bCs/>
                <w:sz w:val="22"/>
                <w:szCs w:val="22"/>
              </w:rPr>
            </w:pPr>
            <w:r>
              <w:rPr>
                <w:bCs/>
                <w:sz w:val="22"/>
                <w:szCs w:val="22"/>
              </w:rPr>
              <w:t>Kinija</w:t>
            </w:r>
          </w:p>
        </w:tc>
      </w:tr>
      <w:tr w:rsidR="009B2534" w:rsidRPr="00782E1B" w14:paraId="28E17AD8"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C387EE8" w14:textId="77777777" w:rsidR="009B2534" w:rsidRPr="00782E1B" w:rsidRDefault="009B2534" w:rsidP="008325A5">
            <w:pPr>
              <w:rPr>
                <w:bCs/>
                <w:sz w:val="22"/>
                <w:szCs w:val="22"/>
              </w:rPr>
            </w:pPr>
            <w:r w:rsidRPr="00782E1B">
              <w:rPr>
                <w:bCs/>
                <w:sz w:val="22"/>
                <w:szCs w:val="22"/>
              </w:rPr>
              <w:t>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E696518" w14:textId="77777777" w:rsidR="009B2534" w:rsidRPr="00782E1B" w:rsidRDefault="009B2534" w:rsidP="008325A5">
            <w:pPr>
              <w:spacing w:line="240" w:lineRule="auto"/>
              <w:jc w:val="both"/>
              <w:rPr>
                <w:bCs/>
                <w:sz w:val="22"/>
                <w:szCs w:val="22"/>
              </w:rPr>
            </w:pPr>
            <w:r w:rsidRPr="00782E1B">
              <w:rPr>
                <w:bCs/>
                <w:sz w:val="22"/>
                <w:szCs w:val="22"/>
              </w:rPr>
              <w:t>Kilmės įrodymas teikiant licencijos paraišką.</w:t>
            </w:r>
          </w:p>
          <w:p w14:paraId="0C582941" w14:textId="77777777" w:rsidR="009B2534" w:rsidRPr="00782E1B" w:rsidRDefault="009B2534" w:rsidP="008325A5">
            <w:pPr>
              <w:spacing w:line="240" w:lineRule="auto"/>
              <w:jc w:val="both"/>
              <w:rPr>
                <w:bCs/>
                <w:sz w:val="22"/>
                <w:szCs w:val="22"/>
              </w:rPr>
            </w:pPr>
            <w:r w:rsidRPr="00782E1B">
              <w:rPr>
                <w:bCs/>
                <w:sz w:val="22"/>
                <w:szCs w:val="22"/>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D336CCB" w14:textId="77777777" w:rsidR="009B2534" w:rsidRPr="00782E1B" w:rsidRDefault="009B2534" w:rsidP="008325A5">
            <w:pPr>
              <w:spacing w:line="240" w:lineRule="auto"/>
              <w:jc w:val="both"/>
              <w:rPr>
                <w:bCs/>
                <w:sz w:val="22"/>
                <w:szCs w:val="22"/>
              </w:rPr>
            </w:pPr>
            <w:r>
              <w:rPr>
                <w:bCs/>
                <w:sz w:val="22"/>
                <w:szCs w:val="22"/>
              </w:rPr>
              <w:t>Ne</w:t>
            </w:r>
          </w:p>
        </w:tc>
      </w:tr>
      <w:tr w:rsidR="009B2534" w:rsidRPr="00782E1B" w14:paraId="74C99CD1"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D3274CD" w14:textId="77777777" w:rsidR="009B2534" w:rsidRPr="00782E1B" w:rsidRDefault="009B2534" w:rsidP="008325A5">
            <w:pPr>
              <w:rPr>
                <w:bCs/>
                <w:sz w:val="22"/>
                <w:szCs w:val="22"/>
              </w:rPr>
            </w:pPr>
            <w:r w:rsidRPr="00782E1B">
              <w:rPr>
                <w:bCs/>
                <w:sz w:val="22"/>
                <w:szCs w:val="22"/>
              </w:rPr>
              <w:t>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3B7CF7D" w14:textId="77777777" w:rsidR="009B2534" w:rsidRPr="00782E1B" w:rsidRDefault="009B2534" w:rsidP="008325A5">
            <w:pPr>
              <w:spacing w:line="240" w:lineRule="auto"/>
              <w:jc w:val="both"/>
              <w:rPr>
                <w:bCs/>
                <w:sz w:val="22"/>
                <w:szCs w:val="22"/>
              </w:rPr>
            </w:pPr>
            <w:r w:rsidRPr="00782E1B">
              <w:rPr>
                <w:bCs/>
                <w:sz w:val="22"/>
                <w:szCs w:val="22"/>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D9FC15A" w14:textId="77777777" w:rsidR="009B2534" w:rsidRPr="00782E1B" w:rsidRDefault="009B2534" w:rsidP="008325A5">
            <w:pPr>
              <w:spacing w:line="240" w:lineRule="auto"/>
              <w:jc w:val="both"/>
              <w:rPr>
                <w:bCs/>
                <w:sz w:val="22"/>
                <w:szCs w:val="22"/>
              </w:rPr>
            </w:pPr>
            <w:r>
              <w:rPr>
                <w:bCs/>
                <w:sz w:val="22"/>
                <w:szCs w:val="22"/>
              </w:rPr>
              <w:t>Ne</w:t>
            </w:r>
          </w:p>
        </w:tc>
      </w:tr>
      <w:tr w:rsidR="009B2534" w:rsidRPr="00782E1B" w14:paraId="66354D01"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591F954" w14:textId="77777777" w:rsidR="009B2534" w:rsidRPr="00782E1B" w:rsidRDefault="009B2534" w:rsidP="008325A5">
            <w:pPr>
              <w:rPr>
                <w:bCs/>
                <w:sz w:val="22"/>
                <w:szCs w:val="22"/>
              </w:rPr>
            </w:pPr>
            <w:r w:rsidRPr="00782E1B">
              <w:rPr>
                <w:bCs/>
                <w:sz w:val="22"/>
                <w:szCs w:val="22"/>
              </w:rPr>
              <w:t>10.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C171202" w14:textId="77777777" w:rsidR="009B2534" w:rsidRPr="00782E1B" w:rsidRDefault="009B2534" w:rsidP="008325A5">
            <w:pPr>
              <w:spacing w:line="240" w:lineRule="auto"/>
              <w:jc w:val="both"/>
              <w:rPr>
                <w:bCs/>
                <w:sz w:val="22"/>
                <w:szCs w:val="22"/>
              </w:rPr>
            </w:pPr>
            <w:r w:rsidRPr="00782E1B">
              <w:rPr>
                <w:bCs/>
                <w:sz w:val="22"/>
                <w:szCs w:val="22"/>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4E1603A" w14:textId="77777777" w:rsidR="00B02502" w:rsidRPr="00B02502" w:rsidRDefault="00B02502" w:rsidP="00B02502">
            <w:pPr>
              <w:spacing w:line="240" w:lineRule="auto"/>
              <w:jc w:val="both"/>
              <w:rPr>
                <w:bCs/>
                <w:sz w:val="22"/>
                <w:szCs w:val="22"/>
              </w:rPr>
            </w:pPr>
            <w:r w:rsidRPr="00B02502">
              <w:rPr>
                <w:bCs/>
                <w:sz w:val="22"/>
                <w:szCs w:val="22"/>
              </w:rPr>
              <w:t>40 556 000 kg, padalyta taip:</w:t>
            </w:r>
          </w:p>
          <w:p w14:paraId="7535503B" w14:textId="77777777" w:rsidR="00B02502" w:rsidRPr="00B02502" w:rsidRDefault="00B02502" w:rsidP="00B02502">
            <w:pPr>
              <w:spacing w:line="240" w:lineRule="auto"/>
              <w:jc w:val="both"/>
              <w:rPr>
                <w:bCs/>
                <w:sz w:val="22"/>
                <w:szCs w:val="22"/>
              </w:rPr>
            </w:pPr>
            <w:r w:rsidRPr="00B02502">
              <w:rPr>
                <w:bCs/>
                <w:sz w:val="22"/>
                <w:szCs w:val="22"/>
              </w:rPr>
              <w:t>10 423 000 kg laikotarpio daliai nuo birželio 1 d. iki rugpjūčio 31 d.</w:t>
            </w:r>
          </w:p>
          <w:p w14:paraId="1953EC5C" w14:textId="77777777" w:rsidR="00B02502" w:rsidRPr="00B02502" w:rsidRDefault="00B02502" w:rsidP="00B02502">
            <w:pPr>
              <w:spacing w:line="240" w:lineRule="auto"/>
              <w:jc w:val="both"/>
              <w:rPr>
                <w:bCs/>
                <w:sz w:val="22"/>
                <w:szCs w:val="22"/>
              </w:rPr>
            </w:pPr>
            <w:r w:rsidRPr="00B02502">
              <w:rPr>
                <w:bCs/>
                <w:sz w:val="22"/>
                <w:szCs w:val="22"/>
              </w:rPr>
              <w:t>10 423 000 kg laikotarpio daliai nuo rugsėjo 1 d. iki lapkričio 30 d.</w:t>
            </w:r>
          </w:p>
          <w:p w14:paraId="439F41E4" w14:textId="77777777" w:rsidR="00B02502" w:rsidRPr="00B02502" w:rsidRDefault="00B02502" w:rsidP="00B02502">
            <w:pPr>
              <w:spacing w:line="240" w:lineRule="auto"/>
              <w:jc w:val="both"/>
              <w:rPr>
                <w:bCs/>
                <w:sz w:val="22"/>
                <w:szCs w:val="22"/>
              </w:rPr>
            </w:pPr>
            <w:r w:rsidRPr="00B02502">
              <w:rPr>
                <w:bCs/>
                <w:sz w:val="22"/>
                <w:szCs w:val="22"/>
              </w:rPr>
              <w:t>9 044 000 kg laikotarpio daliai nuo gruodžio 1 d. iki vasario 28/29 d.</w:t>
            </w:r>
          </w:p>
          <w:p w14:paraId="0FC3D0FE" w14:textId="60A8A8E0" w:rsidR="009B2534" w:rsidRPr="00782E1B" w:rsidRDefault="00B02502" w:rsidP="008325A5">
            <w:pPr>
              <w:spacing w:line="240" w:lineRule="auto"/>
              <w:jc w:val="both"/>
              <w:rPr>
                <w:bCs/>
                <w:sz w:val="22"/>
                <w:szCs w:val="22"/>
              </w:rPr>
            </w:pPr>
            <w:r w:rsidRPr="00B02502">
              <w:rPr>
                <w:bCs/>
                <w:sz w:val="22"/>
                <w:szCs w:val="22"/>
              </w:rPr>
              <w:t>10 666 000 kg laikotarpio daliai nuo kovo 1 d. iki gegužės 31 d.</w:t>
            </w:r>
            <w:r w:rsidRPr="00B02502">
              <w:rPr>
                <w:b/>
                <w:bCs/>
                <w:sz w:val="22"/>
                <w:szCs w:val="22"/>
              </w:rPr>
              <w:t> </w:t>
            </w:r>
          </w:p>
        </w:tc>
      </w:tr>
      <w:tr w:rsidR="009B2534" w:rsidRPr="00782E1B" w14:paraId="0A043764" w14:textId="77777777" w:rsidTr="008325A5">
        <w:trPr>
          <w:trHeight w:val="353"/>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5D80A10" w14:textId="77777777" w:rsidR="009B2534" w:rsidRPr="00782E1B" w:rsidRDefault="009B2534" w:rsidP="008325A5">
            <w:pPr>
              <w:rPr>
                <w:bCs/>
                <w:sz w:val="22"/>
                <w:szCs w:val="22"/>
              </w:rPr>
            </w:pPr>
            <w:r w:rsidRPr="00782E1B">
              <w:rPr>
                <w:bCs/>
                <w:sz w:val="22"/>
                <w:szCs w:val="22"/>
              </w:rPr>
              <w:t>11.</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C06D476" w14:textId="77777777" w:rsidR="009B2534" w:rsidRPr="00782E1B" w:rsidRDefault="009B2534" w:rsidP="008325A5">
            <w:pPr>
              <w:spacing w:line="240" w:lineRule="auto"/>
              <w:jc w:val="both"/>
              <w:rPr>
                <w:bCs/>
                <w:sz w:val="22"/>
                <w:szCs w:val="22"/>
              </w:rPr>
            </w:pPr>
            <w:r w:rsidRPr="00782E1B">
              <w:rPr>
                <w:bCs/>
                <w:sz w:val="22"/>
                <w:szCs w:val="22"/>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D11AC1A" w14:textId="77777777" w:rsidR="009B2534" w:rsidRPr="00782E1B" w:rsidRDefault="009B2534" w:rsidP="008325A5">
            <w:pPr>
              <w:spacing w:line="240" w:lineRule="auto"/>
              <w:jc w:val="both"/>
              <w:rPr>
                <w:bCs/>
                <w:sz w:val="22"/>
                <w:szCs w:val="22"/>
              </w:rPr>
            </w:pPr>
            <w:r w:rsidRPr="00782E1B">
              <w:rPr>
                <w:bCs/>
                <w:sz w:val="22"/>
                <w:szCs w:val="22"/>
              </w:rPr>
              <w:t>0703 20 00</w:t>
            </w:r>
          </w:p>
        </w:tc>
      </w:tr>
      <w:tr w:rsidR="009B2534" w:rsidRPr="00782E1B" w14:paraId="0E97551C"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ECDB7EA" w14:textId="77777777" w:rsidR="009B2534" w:rsidRPr="00782E1B" w:rsidRDefault="009B2534" w:rsidP="008325A5">
            <w:pPr>
              <w:rPr>
                <w:bCs/>
                <w:sz w:val="22"/>
                <w:szCs w:val="22"/>
              </w:rPr>
            </w:pPr>
            <w:r w:rsidRPr="00782E1B">
              <w:rPr>
                <w:bCs/>
                <w:sz w:val="22"/>
                <w:szCs w:val="22"/>
              </w:rPr>
              <w:t>12.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15157BE1" w14:textId="77777777" w:rsidR="009B2534" w:rsidRPr="00782E1B" w:rsidRDefault="009B2534" w:rsidP="008325A5">
            <w:pPr>
              <w:spacing w:line="240" w:lineRule="auto"/>
              <w:jc w:val="both"/>
              <w:rPr>
                <w:bCs/>
                <w:sz w:val="22"/>
                <w:szCs w:val="22"/>
              </w:rPr>
            </w:pPr>
            <w:r w:rsidRPr="00782E1B">
              <w:rPr>
                <w:bCs/>
                <w:sz w:val="22"/>
                <w:szCs w:val="22"/>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43E217B" w14:textId="77777777" w:rsidR="009B2534" w:rsidRPr="00782E1B" w:rsidRDefault="009B2534" w:rsidP="008325A5">
            <w:pPr>
              <w:spacing w:line="240" w:lineRule="auto"/>
              <w:jc w:val="both"/>
              <w:rPr>
                <w:bCs/>
                <w:sz w:val="22"/>
                <w:szCs w:val="22"/>
              </w:rPr>
            </w:pPr>
            <w:r w:rsidRPr="00956300">
              <w:rPr>
                <w:bCs/>
                <w:sz w:val="22"/>
                <w:szCs w:val="22"/>
              </w:rPr>
              <w:t xml:space="preserve">9,6 % muitas </w:t>
            </w:r>
            <w:r w:rsidRPr="006C31F0">
              <w:rPr>
                <w:bCs/>
                <w:i/>
                <w:iCs/>
                <w:sz w:val="22"/>
                <w:szCs w:val="22"/>
              </w:rPr>
              <w:t>ad valorem</w:t>
            </w:r>
          </w:p>
        </w:tc>
      </w:tr>
      <w:tr w:rsidR="009B2534" w:rsidRPr="00782E1B" w14:paraId="5088480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EA8DC86" w14:textId="77777777" w:rsidR="009B2534" w:rsidRPr="00782E1B" w:rsidRDefault="009B2534" w:rsidP="008325A5">
            <w:pPr>
              <w:rPr>
                <w:bCs/>
                <w:sz w:val="22"/>
                <w:szCs w:val="22"/>
              </w:rPr>
            </w:pPr>
            <w:r w:rsidRPr="00782E1B">
              <w:rPr>
                <w:bCs/>
                <w:sz w:val="22"/>
                <w:szCs w:val="22"/>
              </w:rPr>
              <w:t>13.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F20FA37" w14:textId="77777777" w:rsidR="009B2534" w:rsidRPr="00782E1B" w:rsidRDefault="009B2534" w:rsidP="008325A5">
            <w:pPr>
              <w:spacing w:line="240" w:lineRule="auto"/>
              <w:jc w:val="both"/>
              <w:rPr>
                <w:bCs/>
                <w:sz w:val="22"/>
                <w:szCs w:val="22"/>
              </w:rPr>
            </w:pPr>
            <w:r w:rsidRPr="00782E1B">
              <w:rPr>
                <w:bCs/>
                <w:sz w:val="22"/>
                <w:szCs w:val="22"/>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F2BDB48" w14:textId="1B3CD598" w:rsidR="009B2534" w:rsidRPr="00782E1B" w:rsidRDefault="009029BD" w:rsidP="008325A5">
            <w:pPr>
              <w:spacing w:line="240" w:lineRule="auto"/>
              <w:jc w:val="both"/>
              <w:rPr>
                <w:bCs/>
                <w:sz w:val="22"/>
                <w:szCs w:val="22"/>
              </w:rPr>
            </w:pPr>
            <w:r w:rsidRPr="009029BD">
              <w:rPr>
                <w:bCs/>
                <w:sz w:val="22"/>
                <w:szCs w:val="22"/>
              </w:rPr>
              <w:t xml:space="preserve">Prekybos įrodymo reikalaujama tik tada, kai taikoma </w:t>
            </w:r>
            <w:r>
              <w:rPr>
                <w:bCs/>
                <w:sz w:val="22"/>
                <w:szCs w:val="22"/>
              </w:rPr>
              <w:t>d</w:t>
            </w:r>
            <w:r w:rsidRPr="009029BD">
              <w:rPr>
                <w:bCs/>
                <w:sz w:val="22"/>
                <w:szCs w:val="22"/>
              </w:rPr>
              <w:t>eleguotojo reglamento (ES) 2020/760 9 straipsnio 9 dalis 25 tonos</w:t>
            </w:r>
          </w:p>
        </w:tc>
      </w:tr>
      <w:tr w:rsidR="009B2534" w:rsidRPr="00782E1B" w14:paraId="39F6F092"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1740EDF9" w14:textId="77777777" w:rsidR="009B2534" w:rsidRPr="00782E1B" w:rsidRDefault="009B2534" w:rsidP="008325A5">
            <w:pPr>
              <w:rPr>
                <w:bCs/>
                <w:sz w:val="22"/>
                <w:szCs w:val="22"/>
              </w:rPr>
            </w:pPr>
            <w:r w:rsidRPr="00782E1B">
              <w:rPr>
                <w:bCs/>
                <w:sz w:val="22"/>
                <w:szCs w:val="22"/>
              </w:rPr>
              <w:t>14.</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0F6155E" w14:textId="77777777" w:rsidR="009B2534" w:rsidRPr="00782E1B" w:rsidRDefault="009B2534" w:rsidP="008325A5">
            <w:pPr>
              <w:spacing w:line="240" w:lineRule="auto"/>
              <w:jc w:val="both"/>
              <w:rPr>
                <w:bCs/>
                <w:sz w:val="22"/>
                <w:szCs w:val="22"/>
              </w:rPr>
            </w:pPr>
            <w:r w:rsidRPr="00782E1B">
              <w:rPr>
                <w:bCs/>
                <w:sz w:val="22"/>
                <w:szCs w:val="22"/>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B9E7B8E" w14:textId="77777777" w:rsidR="009B2534" w:rsidRPr="00782E1B" w:rsidRDefault="009B2534" w:rsidP="008325A5">
            <w:pPr>
              <w:spacing w:line="240" w:lineRule="auto"/>
              <w:jc w:val="both"/>
              <w:rPr>
                <w:bCs/>
                <w:sz w:val="22"/>
                <w:szCs w:val="22"/>
              </w:rPr>
            </w:pPr>
            <w:r w:rsidRPr="00782E1B">
              <w:rPr>
                <w:bCs/>
                <w:sz w:val="22"/>
                <w:szCs w:val="22"/>
              </w:rPr>
              <w:t>60 EUR už 1 000 kg</w:t>
            </w:r>
          </w:p>
        </w:tc>
      </w:tr>
      <w:tr w:rsidR="009B2534" w:rsidRPr="00782E1B" w14:paraId="7261F4A5"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5177DFCA" w14:textId="77777777" w:rsidR="009B2534" w:rsidRPr="00782E1B" w:rsidRDefault="009B2534" w:rsidP="008325A5">
            <w:pPr>
              <w:rPr>
                <w:bCs/>
                <w:sz w:val="22"/>
                <w:szCs w:val="22"/>
              </w:rPr>
            </w:pPr>
            <w:r w:rsidRPr="00782E1B">
              <w:rPr>
                <w:bCs/>
                <w:sz w:val="22"/>
                <w:szCs w:val="22"/>
              </w:rPr>
              <w:t>15.</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ED11E8C" w14:textId="77777777" w:rsidR="009B2534" w:rsidRPr="00782E1B" w:rsidRDefault="009B2534" w:rsidP="008325A5">
            <w:pPr>
              <w:spacing w:line="240" w:lineRule="auto"/>
              <w:jc w:val="both"/>
              <w:rPr>
                <w:bCs/>
                <w:sz w:val="22"/>
                <w:szCs w:val="22"/>
              </w:rPr>
            </w:pPr>
            <w:r w:rsidRPr="00782E1B">
              <w:rPr>
                <w:bCs/>
                <w:sz w:val="22"/>
                <w:szCs w:val="22"/>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8593C0F" w14:textId="380E986B" w:rsidR="009B2534" w:rsidRPr="00782E1B" w:rsidRDefault="009753E1" w:rsidP="008325A5">
            <w:pPr>
              <w:spacing w:line="240" w:lineRule="auto"/>
              <w:jc w:val="both"/>
              <w:rPr>
                <w:bCs/>
                <w:sz w:val="22"/>
                <w:szCs w:val="22"/>
              </w:rPr>
            </w:pPr>
            <w:r w:rsidRPr="009753E1">
              <w:rPr>
                <w:bCs/>
                <w:sz w:val="22"/>
                <w:szCs w:val="22"/>
              </w:rPr>
              <w:t>Importo licencijos paraiškos ir importo licencijos 8 skiltyje nurodoma kilmės šalis; turi būti pažymėtas tos skilties langelis „Taip“</w:t>
            </w:r>
          </w:p>
        </w:tc>
      </w:tr>
      <w:tr w:rsidR="009B2534" w:rsidRPr="00782E1B" w14:paraId="60D426A5"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2F35F0B" w14:textId="77777777" w:rsidR="009B2534" w:rsidRPr="00782E1B" w:rsidRDefault="009B2534" w:rsidP="008325A5">
            <w:pPr>
              <w:rPr>
                <w:bCs/>
                <w:sz w:val="22"/>
                <w:szCs w:val="22"/>
              </w:rPr>
            </w:pPr>
            <w:r w:rsidRPr="00782E1B">
              <w:rPr>
                <w:bCs/>
                <w:sz w:val="22"/>
                <w:szCs w:val="22"/>
              </w:rPr>
              <w:t>16.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D9201A3" w14:textId="77777777" w:rsidR="009B2534" w:rsidRPr="00782E1B" w:rsidRDefault="009B2534" w:rsidP="008325A5">
            <w:pPr>
              <w:spacing w:line="240" w:lineRule="auto"/>
              <w:jc w:val="both"/>
              <w:rPr>
                <w:bCs/>
                <w:sz w:val="22"/>
                <w:szCs w:val="22"/>
              </w:rPr>
            </w:pPr>
            <w:r w:rsidRPr="00782E1B">
              <w:rPr>
                <w:bCs/>
                <w:sz w:val="22"/>
                <w:szCs w:val="22"/>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5559F7C" w14:textId="77777777" w:rsidR="009B2534" w:rsidRPr="00782E1B" w:rsidRDefault="009B2534" w:rsidP="008325A5">
            <w:pPr>
              <w:spacing w:line="240" w:lineRule="auto"/>
              <w:jc w:val="both"/>
              <w:rPr>
                <w:bCs/>
                <w:sz w:val="22"/>
                <w:szCs w:val="22"/>
              </w:rPr>
            </w:pPr>
            <w:r w:rsidRPr="004A4810">
              <w:rPr>
                <w:bCs/>
                <w:sz w:val="22"/>
                <w:szCs w:val="22"/>
              </w:rPr>
              <w:t xml:space="preserve">Pagal Komisijos </w:t>
            </w:r>
            <w:r>
              <w:rPr>
                <w:bCs/>
                <w:sz w:val="22"/>
                <w:szCs w:val="22"/>
              </w:rPr>
              <w:t>į</w:t>
            </w:r>
            <w:r w:rsidRPr="004A4810">
              <w:rPr>
                <w:bCs/>
                <w:sz w:val="22"/>
                <w:szCs w:val="22"/>
              </w:rPr>
              <w:t>gyvendinimo reglamento</w:t>
            </w:r>
            <w:r>
              <w:rPr>
                <w:bCs/>
                <w:sz w:val="22"/>
                <w:szCs w:val="22"/>
              </w:rPr>
              <w:t xml:space="preserve"> (ES) Nr. 2020/761</w:t>
            </w:r>
            <w:r w:rsidRPr="004A4810">
              <w:rPr>
                <w:bCs/>
                <w:sz w:val="22"/>
                <w:szCs w:val="22"/>
              </w:rPr>
              <w:t xml:space="preserve"> 13 straipsnį.</w:t>
            </w:r>
            <w:r w:rsidRPr="00782E1B">
              <w:rPr>
                <w:bCs/>
                <w:sz w:val="22"/>
                <w:szCs w:val="22"/>
              </w:rPr>
              <w:t xml:space="preserve"> </w:t>
            </w:r>
          </w:p>
        </w:tc>
      </w:tr>
      <w:tr w:rsidR="009B2534" w:rsidRPr="00782E1B" w14:paraId="21452CA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5DB7689" w14:textId="77777777" w:rsidR="009B2534" w:rsidRPr="00782E1B" w:rsidRDefault="009B2534" w:rsidP="008325A5">
            <w:pPr>
              <w:rPr>
                <w:bCs/>
                <w:sz w:val="22"/>
                <w:szCs w:val="22"/>
              </w:rPr>
            </w:pPr>
            <w:r w:rsidRPr="00782E1B">
              <w:rPr>
                <w:bCs/>
                <w:sz w:val="22"/>
                <w:szCs w:val="22"/>
              </w:rPr>
              <w:lastRenderedPageBreak/>
              <w:t>17.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F5F4382" w14:textId="77777777" w:rsidR="009B2534" w:rsidRPr="00782E1B" w:rsidRDefault="009B2534" w:rsidP="008325A5">
            <w:pPr>
              <w:spacing w:line="240" w:lineRule="auto"/>
              <w:jc w:val="both"/>
              <w:rPr>
                <w:bCs/>
                <w:sz w:val="22"/>
                <w:szCs w:val="22"/>
              </w:rPr>
            </w:pPr>
            <w:r w:rsidRPr="00782E1B">
              <w:rPr>
                <w:bCs/>
                <w:sz w:val="22"/>
                <w:szCs w:val="22"/>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4AD8E9E" w14:textId="77777777" w:rsidR="009B2534" w:rsidRPr="00782E1B" w:rsidRDefault="009B2534" w:rsidP="008325A5">
            <w:pPr>
              <w:spacing w:line="240" w:lineRule="auto"/>
              <w:jc w:val="both"/>
              <w:rPr>
                <w:bCs/>
                <w:sz w:val="22"/>
                <w:szCs w:val="22"/>
              </w:rPr>
            </w:pPr>
            <w:r w:rsidRPr="00782E1B">
              <w:rPr>
                <w:bCs/>
                <w:sz w:val="22"/>
                <w:szCs w:val="22"/>
              </w:rPr>
              <w:t>Taip</w:t>
            </w:r>
          </w:p>
        </w:tc>
      </w:tr>
      <w:tr w:rsidR="009B2534" w:rsidRPr="00782E1B" w14:paraId="6C14E661"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5CFA430" w14:textId="77777777" w:rsidR="009B2534" w:rsidRPr="00782E1B" w:rsidRDefault="009B2534" w:rsidP="008325A5">
            <w:pPr>
              <w:rPr>
                <w:bCs/>
                <w:sz w:val="22"/>
                <w:szCs w:val="22"/>
              </w:rPr>
            </w:pPr>
            <w:r w:rsidRPr="00782E1B">
              <w:rPr>
                <w:bCs/>
                <w:sz w:val="22"/>
                <w:szCs w:val="22"/>
              </w:rPr>
              <w:t>18.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9DAC03F" w14:textId="77777777" w:rsidR="009B2534" w:rsidRPr="00782E1B" w:rsidRDefault="009B2534" w:rsidP="008325A5">
            <w:pPr>
              <w:spacing w:line="240" w:lineRule="auto"/>
              <w:jc w:val="both"/>
              <w:rPr>
                <w:bCs/>
                <w:sz w:val="22"/>
                <w:szCs w:val="22"/>
              </w:rPr>
            </w:pPr>
            <w:r w:rsidRPr="00782E1B">
              <w:rPr>
                <w:bCs/>
                <w:sz w:val="22"/>
                <w:szCs w:val="22"/>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80DFFA4" w14:textId="65DC194D" w:rsidR="009B2534" w:rsidRPr="00782E1B" w:rsidRDefault="009B2534" w:rsidP="008325A5">
            <w:pPr>
              <w:spacing w:line="240" w:lineRule="auto"/>
              <w:jc w:val="both"/>
              <w:rPr>
                <w:bCs/>
                <w:sz w:val="22"/>
                <w:szCs w:val="22"/>
              </w:rPr>
            </w:pPr>
            <w:r w:rsidRPr="008666DB">
              <w:rPr>
                <w:bCs/>
                <w:sz w:val="22"/>
                <w:szCs w:val="22"/>
              </w:rPr>
              <w:t>Taip</w:t>
            </w:r>
          </w:p>
        </w:tc>
      </w:tr>
      <w:tr w:rsidR="009B2534" w:rsidRPr="00782E1B" w14:paraId="09D316E3"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8D71317" w14:textId="77777777" w:rsidR="009B2534" w:rsidRPr="00782E1B" w:rsidRDefault="009B2534" w:rsidP="008325A5">
            <w:pPr>
              <w:rPr>
                <w:bCs/>
                <w:sz w:val="22"/>
                <w:szCs w:val="22"/>
              </w:rPr>
            </w:pPr>
            <w:r w:rsidRPr="00782E1B">
              <w:rPr>
                <w:bCs/>
                <w:sz w:val="22"/>
                <w:szCs w:val="22"/>
              </w:rPr>
              <w:t>19.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E04634C" w14:textId="77777777" w:rsidR="009B2534" w:rsidRPr="00782E1B" w:rsidRDefault="009B2534" w:rsidP="008325A5">
            <w:pPr>
              <w:spacing w:line="240" w:lineRule="auto"/>
              <w:jc w:val="both"/>
              <w:rPr>
                <w:bCs/>
                <w:sz w:val="22"/>
                <w:szCs w:val="22"/>
              </w:rPr>
            </w:pPr>
            <w:r w:rsidRPr="00782E1B">
              <w:rPr>
                <w:bCs/>
                <w:sz w:val="22"/>
                <w:szCs w:val="22"/>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96243E2" w14:textId="3A76D2B3" w:rsidR="009B2534" w:rsidRPr="00782E1B" w:rsidRDefault="009753E1" w:rsidP="008325A5">
            <w:pPr>
              <w:spacing w:line="240" w:lineRule="auto"/>
              <w:jc w:val="both"/>
              <w:rPr>
                <w:bCs/>
                <w:sz w:val="22"/>
                <w:szCs w:val="22"/>
              </w:rPr>
            </w:pPr>
            <w:r>
              <w:rPr>
                <w:bCs/>
                <w:sz w:val="22"/>
                <w:szCs w:val="22"/>
              </w:rPr>
              <w:t>Taip</w:t>
            </w:r>
          </w:p>
        </w:tc>
      </w:tr>
      <w:tr w:rsidR="009B2534" w:rsidRPr="00782E1B" w14:paraId="3DDFBC92"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221B785" w14:textId="77777777" w:rsidR="009B2534" w:rsidRPr="00782E1B" w:rsidRDefault="009B2534" w:rsidP="008325A5">
            <w:pPr>
              <w:rPr>
                <w:bCs/>
                <w:sz w:val="22"/>
                <w:szCs w:val="22"/>
              </w:rPr>
            </w:pPr>
            <w:r w:rsidRPr="00782E1B">
              <w:rPr>
                <w:bCs/>
                <w:sz w:val="22"/>
                <w:szCs w:val="22"/>
              </w:rPr>
              <w:t>20.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28A0D81" w14:textId="77777777" w:rsidR="009B2534" w:rsidRPr="00782E1B" w:rsidRDefault="009B2534" w:rsidP="008325A5">
            <w:pPr>
              <w:spacing w:line="240" w:lineRule="auto"/>
              <w:jc w:val="both"/>
              <w:rPr>
                <w:bCs/>
                <w:sz w:val="22"/>
                <w:szCs w:val="22"/>
              </w:rPr>
            </w:pPr>
            <w:r w:rsidRPr="00782E1B">
              <w:rPr>
                <w:bCs/>
                <w:sz w:val="22"/>
                <w:szCs w:val="22"/>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53503CD" w14:textId="77777777" w:rsidR="009B2534" w:rsidRPr="00782E1B" w:rsidRDefault="009B2534" w:rsidP="008325A5">
            <w:pPr>
              <w:spacing w:line="240" w:lineRule="auto"/>
              <w:jc w:val="both"/>
              <w:rPr>
                <w:bCs/>
                <w:sz w:val="22"/>
                <w:szCs w:val="22"/>
              </w:rPr>
            </w:pPr>
            <w:r w:rsidRPr="00782E1B">
              <w:rPr>
                <w:bCs/>
                <w:sz w:val="22"/>
                <w:szCs w:val="22"/>
              </w:rPr>
              <w:t>Ne</w:t>
            </w:r>
          </w:p>
        </w:tc>
      </w:tr>
      <w:bookmarkEnd w:id="4"/>
    </w:tbl>
    <w:p w14:paraId="4892CB9B" w14:textId="77777777" w:rsidR="009534A6" w:rsidRPr="00980FD1" w:rsidRDefault="009534A6">
      <w:pPr>
        <w:rPr>
          <w:sz w:val="22"/>
          <w:szCs w:val="22"/>
        </w:rPr>
      </w:pPr>
      <w:r>
        <w:br w:type="page"/>
      </w:r>
    </w:p>
    <w:tbl>
      <w:tblPr>
        <w:tblpPr w:leftFromText="180" w:rightFromText="180" w:vertAnchor="text" w:horzAnchor="page" w:tblpX="637" w:tblpY="17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6"/>
        <w:gridCol w:w="3961"/>
        <w:gridCol w:w="5810"/>
      </w:tblGrid>
      <w:tr w:rsidR="009534A6" w:rsidRPr="00782E1B" w14:paraId="0A0011D6" w14:textId="77777777" w:rsidTr="008325A5">
        <w:trPr>
          <w:trHeight w:val="275"/>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299D58C" w14:textId="77777777" w:rsidR="009534A6" w:rsidRPr="009B2534" w:rsidRDefault="009534A6" w:rsidP="008325A5">
            <w:pPr>
              <w:rPr>
                <w:bCs/>
                <w:sz w:val="22"/>
                <w:szCs w:val="22"/>
              </w:rPr>
            </w:pPr>
            <w:r>
              <w:rPr>
                <w:bCs/>
                <w:sz w:val="22"/>
                <w:szCs w:val="22"/>
              </w:rPr>
              <w:lastRenderedPageBreak/>
              <w:t>1.</w:t>
            </w:r>
            <w:r w:rsidRPr="009B2534">
              <w:rPr>
                <w:bCs/>
                <w:sz w:val="22"/>
                <w:szCs w:val="22"/>
              </w:rPr>
              <w:t xml:space="preserve">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2A22657" w14:textId="77777777" w:rsidR="009534A6" w:rsidRPr="00782E1B" w:rsidRDefault="009534A6" w:rsidP="008325A5">
            <w:pPr>
              <w:spacing w:line="240" w:lineRule="auto"/>
              <w:jc w:val="both"/>
              <w:rPr>
                <w:bCs/>
                <w:sz w:val="22"/>
                <w:szCs w:val="22"/>
              </w:rPr>
            </w:pPr>
            <w:r w:rsidRPr="00782E1B">
              <w:rPr>
                <w:bCs/>
                <w:sz w:val="22"/>
                <w:szCs w:val="22"/>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1A5A036" w14:textId="75C72BD5" w:rsidR="009534A6" w:rsidRPr="00156975" w:rsidRDefault="009534A6" w:rsidP="008325A5">
            <w:pPr>
              <w:spacing w:line="240" w:lineRule="auto"/>
              <w:jc w:val="both"/>
              <w:rPr>
                <w:sz w:val="22"/>
                <w:szCs w:val="22"/>
              </w:rPr>
            </w:pPr>
            <w:r w:rsidRPr="00156975">
              <w:rPr>
                <w:sz w:val="22"/>
                <w:szCs w:val="22"/>
              </w:rPr>
              <w:t>09.428</w:t>
            </w:r>
            <w:r w:rsidR="003F0442">
              <w:rPr>
                <w:sz w:val="22"/>
                <w:szCs w:val="22"/>
              </w:rPr>
              <w:t>7</w:t>
            </w:r>
          </w:p>
        </w:tc>
      </w:tr>
      <w:tr w:rsidR="009534A6" w:rsidRPr="00782E1B" w14:paraId="2023179F"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FB8E688" w14:textId="77777777" w:rsidR="009534A6" w:rsidRPr="00782E1B" w:rsidRDefault="009534A6" w:rsidP="008325A5">
            <w:pPr>
              <w:rPr>
                <w:bCs/>
                <w:sz w:val="22"/>
                <w:szCs w:val="22"/>
              </w:rPr>
            </w:pPr>
            <w:r w:rsidRPr="00782E1B">
              <w:rPr>
                <w:bCs/>
                <w:sz w:val="22"/>
                <w:szCs w:val="22"/>
              </w:rPr>
              <w:t>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370B431" w14:textId="77777777" w:rsidR="009534A6" w:rsidRPr="00782E1B" w:rsidRDefault="009534A6" w:rsidP="008325A5">
            <w:pPr>
              <w:spacing w:line="240" w:lineRule="auto"/>
              <w:jc w:val="both"/>
              <w:rPr>
                <w:bCs/>
                <w:sz w:val="22"/>
                <w:szCs w:val="22"/>
              </w:rPr>
            </w:pPr>
            <w:r w:rsidRPr="00782E1B">
              <w:rPr>
                <w:bCs/>
                <w:sz w:val="22"/>
                <w:szCs w:val="22"/>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9348D71" w14:textId="69CF2B51" w:rsidR="009534A6" w:rsidRPr="00782E1B" w:rsidRDefault="00607AE6" w:rsidP="00607AE6">
            <w:pPr>
              <w:spacing w:line="240" w:lineRule="auto"/>
              <w:jc w:val="both"/>
              <w:rPr>
                <w:bCs/>
                <w:sz w:val="22"/>
                <w:szCs w:val="22"/>
              </w:rPr>
            </w:pPr>
            <w:r w:rsidRPr="00607AE6">
              <w:rPr>
                <w:bCs/>
                <w:sz w:val="22"/>
                <w:szCs w:val="22"/>
              </w:rPr>
              <w:t>2001 m. gegužės 28 d.</w:t>
            </w:r>
            <w:r>
              <w:rPr>
                <w:bCs/>
                <w:sz w:val="22"/>
                <w:szCs w:val="22"/>
              </w:rPr>
              <w:t xml:space="preserve"> </w:t>
            </w:r>
            <w:r w:rsidRPr="00607AE6">
              <w:rPr>
                <w:bCs/>
                <w:sz w:val="22"/>
                <w:szCs w:val="22"/>
              </w:rPr>
              <w:t>Tarybos sprendimas 2001/404/EB dėl Europos bendrijos ir Argentinos Respublikos susitarimo pasikeičiant raštais sudarymo pagal 1994 m. Bendrojo susitarimo dėl muitų tarifų ir prekybos (GATT) XXVIII straipsnį dėl lengvatų česnakams, numatytų CXL priede, pridėtame prie GATT, pakeitimo</w:t>
            </w:r>
          </w:p>
        </w:tc>
      </w:tr>
      <w:tr w:rsidR="009534A6" w:rsidRPr="00782E1B" w14:paraId="03626EB9"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D4DF3FE" w14:textId="77777777" w:rsidR="009534A6" w:rsidRPr="00782E1B" w:rsidRDefault="009534A6" w:rsidP="008325A5">
            <w:pPr>
              <w:rPr>
                <w:bCs/>
                <w:sz w:val="22"/>
                <w:szCs w:val="22"/>
              </w:rPr>
            </w:pPr>
            <w:r w:rsidRPr="00782E1B">
              <w:rPr>
                <w:bCs/>
                <w:sz w:val="22"/>
                <w:szCs w:val="22"/>
              </w:rPr>
              <w:t>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296512F" w14:textId="77777777" w:rsidR="009534A6" w:rsidRPr="00782E1B" w:rsidRDefault="009534A6" w:rsidP="008325A5">
            <w:pPr>
              <w:spacing w:line="240" w:lineRule="auto"/>
              <w:jc w:val="both"/>
              <w:rPr>
                <w:bCs/>
                <w:sz w:val="22"/>
                <w:szCs w:val="22"/>
              </w:rPr>
            </w:pPr>
            <w:r w:rsidRPr="00782E1B">
              <w:rPr>
                <w:bCs/>
                <w:sz w:val="22"/>
                <w:szCs w:val="22"/>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BB53FEE" w14:textId="77777777" w:rsidR="009534A6" w:rsidRPr="00782E1B" w:rsidRDefault="009534A6" w:rsidP="008325A5">
            <w:pPr>
              <w:spacing w:line="240" w:lineRule="auto"/>
              <w:jc w:val="both"/>
              <w:rPr>
                <w:bCs/>
                <w:sz w:val="22"/>
                <w:szCs w:val="22"/>
              </w:rPr>
            </w:pPr>
            <w:r w:rsidRPr="00AE1151">
              <w:rPr>
                <w:bCs/>
                <w:sz w:val="22"/>
                <w:szCs w:val="22"/>
              </w:rPr>
              <w:t>Nuo birželio 1 d. iki gegužės 31 d</w:t>
            </w:r>
          </w:p>
        </w:tc>
      </w:tr>
      <w:tr w:rsidR="009534A6" w:rsidRPr="00782E1B" w14:paraId="0173491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723E59D7" w14:textId="77777777" w:rsidR="009534A6" w:rsidRPr="00782E1B" w:rsidRDefault="009534A6" w:rsidP="008325A5">
            <w:pPr>
              <w:rPr>
                <w:bCs/>
                <w:sz w:val="22"/>
                <w:szCs w:val="22"/>
              </w:rPr>
            </w:pPr>
            <w:r w:rsidRPr="00782E1B">
              <w:rPr>
                <w:bCs/>
                <w:sz w:val="22"/>
                <w:szCs w:val="22"/>
              </w:rPr>
              <w:t xml:space="preserve">4.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D097481" w14:textId="77777777" w:rsidR="009534A6" w:rsidRPr="00782E1B" w:rsidRDefault="009534A6" w:rsidP="008325A5">
            <w:pPr>
              <w:spacing w:line="240" w:lineRule="auto"/>
              <w:jc w:val="both"/>
              <w:rPr>
                <w:bCs/>
                <w:sz w:val="22"/>
                <w:szCs w:val="22"/>
              </w:rPr>
            </w:pPr>
            <w:r w:rsidRPr="00782E1B">
              <w:rPr>
                <w:bCs/>
                <w:sz w:val="22"/>
                <w:szCs w:val="22"/>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EC76C2D" w14:textId="77777777" w:rsidR="009534A6" w:rsidRPr="00AE1151" w:rsidRDefault="009534A6" w:rsidP="008325A5">
            <w:pPr>
              <w:spacing w:line="240" w:lineRule="auto"/>
              <w:jc w:val="both"/>
              <w:rPr>
                <w:bCs/>
                <w:sz w:val="22"/>
                <w:szCs w:val="22"/>
              </w:rPr>
            </w:pPr>
            <w:r w:rsidRPr="00AE1151">
              <w:rPr>
                <w:bCs/>
                <w:sz w:val="22"/>
                <w:szCs w:val="22"/>
              </w:rPr>
              <w:t>Nuo birželio 1 d. iki rugpjūčio 31 d.</w:t>
            </w:r>
          </w:p>
          <w:p w14:paraId="538DE917" w14:textId="77777777" w:rsidR="009534A6" w:rsidRPr="00AE1151" w:rsidRDefault="009534A6" w:rsidP="008325A5">
            <w:pPr>
              <w:spacing w:line="240" w:lineRule="auto"/>
              <w:jc w:val="both"/>
              <w:rPr>
                <w:bCs/>
                <w:sz w:val="22"/>
                <w:szCs w:val="22"/>
              </w:rPr>
            </w:pPr>
            <w:r w:rsidRPr="00AE1151">
              <w:rPr>
                <w:bCs/>
                <w:sz w:val="22"/>
                <w:szCs w:val="22"/>
              </w:rPr>
              <w:t>Nuo rugsėjo 1 d. iki lapkričio 30 d.</w:t>
            </w:r>
          </w:p>
          <w:p w14:paraId="06340308" w14:textId="77777777" w:rsidR="009534A6" w:rsidRPr="00AE1151" w:rsidRDefault="009534A6" w:rsidP="008325A5">
            <w:pPr>
              <w:spacing w:line="240" w:lineRule="auto"/>
              <w:jc w:val="both"/>
              <w:rPr>
                <w:bCs/>
                <w:sz w:val="22"/>
                <w:szCs w:val="22"/>
              </w:rPr>
            </w:pPr>
            <w:r w:rsidRPr="00AE1151">
              <w:rPr>
                <w:bCs/>
                <w:sz w:val="22"/>
                <w:szCs w:val="22"/>
              </w:rPr>
              <w:t>Nuo gruodžio 1 d. iki atitinkamai vasario 28 arba 29 d.</w:t>
            </w:r>
          </w:p>
          <w:p w14:paraId="1464FE0F" w14:textId="77777777" w:rsidR="009534A6" w:rsidRPr="00782E1B" w:rsidRDefault="009534A6" w:rsidP="008325A5">
            <w:pPr>
              <w:spacing w:line="240" w:lineRule="auto"/>
              <w:jc w:val="both"/>
              <w:rPr>
                <w:bCs/>
                <w:sz w:val="22"/>
                <w:szCs w:val="22"/>
              </w:rPr>
            </w:pPr>
            <w:r w:rsidRPr="00AE1151">
              <w:rPr>
                <w:bCs/>
                <w:sz w:val="22"/>
                <w:szCs w:val="22"/>
              </w:rPr>
              <w:t>Nuo kovo 1 d. iki gegužės 31 d.</w:t>
            </w:r>
          </w:p>
        </w:tc>
      </w:tr>
      <w:tr w:rsidR="009534A6" w:rsidRPr="00782E1B" w14:paraId="10DAA71B"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EC891D6" w14:textId="77777777" w:rsidR="009534A6" w:rsidRPr="00782E1B" w:rsidRDefault="009534A6" w:rsidP="008325A5">
            <w:pPr>
              <w:rPr>
                <w:bCs/>
                <w:sz w:val="22"/>
                <w:szCs w:val="22"/>
              </w:rPr>
            </w:pPr>
            <w:r w:rsidRPr="00782E1B">
              <w:rPr>
                <w:bCs/>
                <w:sz w:val="22"/>
                <w:szCs w:val="22"/>
              </w:rPr>
              <w:t xml:space="preserve">5. </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F8F9057" w14:textId="77777777" w:rsidR="009534A6" w:rsidRPr="00782E1B" w:rsidRDefault="009534A6" w:rsidP="008325A5">
            <w:pPr>
              <w:spacing w:line="240" w:lineRule="auto"/>
              <w:jc w:val="both"/>
              <w:rPr>
                <w:bCs/>
                <w:sz w:val="22"/>
                <w:szCs w:val="22"/>
              </w:rPr>
            </w:pPr>
            <w:r w:rsidRPr="00782E1B">
              <w:rPr>
                <w:bCs/>
                <w:sz w:val="22"/>
                <w:szCs w:val="22"/>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1A1377E" w14:textId="77777777" w:rsidR="009534A6" w:rsidRPr="00782E1B" w:rsidRDefault="009534A6" w:rsidP="008325A5">
            <w:pPr>
              <w:spacing w:line="240" w:lineRule="auto"/>
              <w:jc w:val="both"/>
              <w:rPr>
                <w:bCs/>
                <w:sz w:val="22"/>
                <w:szCs w:val="22"/>
              </w:rPr>
            </w:pPr>
            <w:r w:rsidRPr="00782E1B">
              <w:rPr>
                <w:bCs/>
                <w:sz w:val="22"/>
                <w:szCs w:val="22"/>
              </w:rPr>
              <w:t xml:space="preserve">Pagal Komisijos </w:t>
            </w:r>
            <w:r>
              <w:rPr>
                <w:bCs/>
                <w:sz w:val="22"/>
                <w:szCs w:val="22"/>
              </w:rPr>
              <w:t>į</w:t>
            </w:r>
            <w:r w:rsidRPr="00782E1B">
              <w:rPr>
                <w:bCs/>
                <w:sz w:val="22"/>
                <w:szCs w:val="22"/>
              </w:rPr>
              <w:t>gyvendinimo reglamento (ES) Nr. 2020/761 6, 7, 8 ir 38 straipsnius</w:t>
            </w:r>
          </w:p>
        </w:tc>
      </w:tr>
      <w:tr w:rsidR="009534A6" w:rsidRPr="00782E1B" w14:paraId="606E6A7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F49717B" w14:textId="77777777" w:rsidR="009534A6" w:rsidRPr="00782E1B" w:rsidRDefault="009534A6" w:rsidP="008325A5">
            <w:pPr>
              <w:rPr>
                <w:bCs/>
                <w:sz w:val="22"/>
                <w:szCs w:val="22"/>
              </w:rPr>
            </w:pPr>
            <w:r w:rsidRPr="00782E1B">
              <w:rPr>
                <w:bCs/>
                <w:sz w:val="22"/>
                <w:szCs w:val="22"/>
              </w:rPr>
              <w:t>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F9337C7" w14:textId="77777777" w:rsidR="009534A6" w:rsidRPr="00782E1B" w:rsidRDefault="009534A6" w:rsidP="008325A5">
            <w:pPr>
              <w:spacing w:line="240" w:lineRule="auto"/>
              <w:jc w:val="both"/>
              <w:rPr>
                <w:bCs/>
                <w:sz w:val="22"/>
                <w:szCs w:val="22"/>
              </w:rPr>
            </w:pPr>
            <w:r w:rsidRPr="00782E1B">
              <w:rPr>
                <w:bCs/>
                <w:sz w:val="22"/>
                <w:szCs w:val="22"/>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DCF9AB2" w14:textId="77777777" w:rsidR="009534A6" w:rsidRPr="00782E1B" w:rsidRDefault="009534A6" w:rsidP="008325A5">
            <w:pPr>
              <w:spacing w:line="240" w:lineRule="auto"/>
              <w:jc w:val="both"/>
              <w:rPr>
                <w:bCs/>
                <w:sz w:val="22"/>
                <w:szCs w:val="22"/>
              </w:rPr>
            </w:pPr>
            <w:r w:rsidRPr="00C10378">
              <w:rPr>
                <w:bCs/>
                <w:sz w:val="22"/>
                <w:szCs w:val="22"/>
              </w:rPr>
              <w:t>Švieži arba atšaldyti česnakai, kurių KN kodas yra 0703 20 00</w:t>
            </w:r>
          </w:p>
        </w:tc>
      </w:tr>
      <w:tr w:rsidR="009534A6" w:rsidRPr="00782E1B" w14:paraId="5E234516"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6F836B9" w14:textId="77777777" w:rsidR="009534A6" w:rsidRPr="00782E1B" w:rsidRDefault="009534A6" w:rsidP="008325A5">
            <w:pPr>
              <w:rPr>
                <w:bCs/>
                <w:sz w:val="22"/>
                <w:szCs w:val="22"/>
              </w:rPr>
            </w:pPr>
            <w:r w:rsidRPr="00782E1B">
              <w:rPr>
                <w:bCs/>
                <w:sz w:val="22"/>
                <w:szCs w:val="22"/>
              </w:rPr>
              <w:t>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B580D9A" w14:textId="77777777" w:rsidR="009534A6" w:rsidRPr="00782E1B" w:rsidRDefault="009534A6" w:rsidP="008325A5">
            <w:pPr>
              <w:spacing w:line="240" w:lineRule="auto"/>
              <w:jc w:val="both"/>
              <w:rPr>
                <w:bCs/>
                <w:sz w:val="22"/>
                <w:szCs w:val="22"/>
              </w:rPr>
            </w:pPr>
            <w:r w:rsidRPr="00782E1B">
              <w:rPr>
                <w:bCs/>
                <w:sz w:val="22"/>
                <w:szCs w:val="22"/>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C0EC833" w14:textId="6086374C" w:rsidR="009534A6" w:rsidRPr="00782E1B" w:rsidRDefault="00C23238" w:rsidP="008325A5">
            <w:pPr>
              <w:spacing w:line="240" w:lineRule="auto"/>
              <w:jc w:val="both"/>
              <w:rPr>
                <w:bCs/>
                <w:sz w:val="22"/>
                <w:szCs w:val="22"/>
              </w:rPr>
            </w:pPr>
            <w:r w:rsidRPr="00C23238">
              <w:rPr>
                <w:bCs/>
                <w:sz w:val="22"/>
                <w:szCs w:val="22"/>
              </w:rPr>
              <w:t>Kitos trečiosios šalys (išskyrus Kiniją ir Argentiną)</w:t>
            </w:r>
            <w:r w:rsidR="00D23D6E">
              <w:rPr>
                <w:bCs/>
                <w:sz w:val="22"/>
                <w:szCs w:val="22"/>
              </w:rPr>
              <w:t>.</w:t>
            </w:r>
          </w:p>
        </w:tc>
      </w:tr>
      <w:tr w:rsidR="009534A6" w:rsidRPr="00782E1B" w14:paraId="405F810A"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0A1E40E0" w14:textId="77777777" w:rsidR="009534A6" w:rsidRPr="00782E1B" w:rsidRDefault="009534A6" w:rsidP="008325A5">
            <w:pPr>
              <w:rPr>
                <w:bCs/>
                <w:sz w:val="22"/>
                <w:szCs w:val="22"/>
              </w:rPr>
            </w:pPr>
            <w:r w:rsidRPr="00782E1B">
              <w:rPr>
                <w:bCs/>
                <w:sz w:val="22"/>
                <w:szCs w:val="22"/>
              </w:rPr>
              <w:t>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5AB89B9" w14:textId="77777777" w:rsidR="009534A6" w:rsidRPr="00782E1B" w:rsidRDefault="009534A6" w:rsidP="008325A5">
            <w:pPr>
              <w:spacing w:line="240" w:lineRule="auto"/>
              <w:jc w:val="both"/>
              <w:rPr>
                <w:bCs/>
                <w:sz w:val="22"/>
                <w:szCs w:val="22"/>
              </w:rPr>
            </w:pPr>
            <w:r w:rsidRPr="00782E1B">
              <w:rPr>
                <w:bCs/>
                <w:sz w:val="22"/>
                <w:szCs w:val="22"/>
              </w:rPr>
              <w:t>Kilmės įrodymas teikiant licencijos paraišką.</w:t>
            </w:r>
          </w:p>
          <w:p w14:paraId="60CF4876" w14:textId="77777777" w:rsidR="009534A6" w:rsidRPr="00782E1B" w:rsidRDefault="009534A6" w:rsidP="008325A5">
            <w:pPr>
              <w:spacing w:line="240" w:lineRule="auto"/>
              <w:jc w:val="both"/>
              <w:rPr>
                <w:bCs/>
                <w:sz w:val="22"/>
                <w:szCs w:val="22"/>
              </w:rPr>
            </w:pPr>
            <w:r w:rsidRPr="00782E1B">
              <w:rPr>
                <w:bCs/>
                <w:sz w:val="22"/>
                <w:szCs w:val="22"/>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B1BB0EF" w14:textId="7E696943" w:rsidR="009534A6" w:rsidRPr="00782E1B" w:rsidRDefault="00502BFA" w:rsidP="008325A5">
            <w:pPr>
              <w:spacing w:line="240" w:lineRule="auto"/>
              <w:jc w:val="both"/>
              <w:rPr>
                <w:bCs/>
                <w:sz w:val="22"/>
                <w:szCs w:val="22"/>
              </w:rPr>
            </w:pPr>
            <w:r>
              <w:rPr>
                <w:bCs/>
                <w:sz w:val="22"/>
                <w:szCs w:val="22"/>
              </w:rPr>
              <w:t>Ne.</w:t>
            </w:r>
          </w:p>
        </w:tc>
      </w:tr>
      <w:tr w:rsidR="009534A6" w:rsidRPr="00782E1B" w14:paraId="64FC414A"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AE629A9" w14:textId="77777777" w:rsidR="009534A6" w:rsidRPr="00782E1B" w:rsidRDefault="009534A6" w:rsidP="008325A5">
            <w:pPr>
              <w:rPr>
                <w:bCs/>
                <w:sz w:val="22"/>
                <w:szCs w:val="22"/>
              </w:rPr>
            </w:pPr>
            <w:r w:rsidRPr="00782E1B">
              <w:rPr>
                <w:bCs/>
                <w:sz w:val="22"/>
                <w:szCs w:val="22"/>
              </w:rPr>
              <w:t>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AD907BE" w14:textId="77777777" w:rsidR="009534A6" w:rsidRPr="00782E1B" w:rsidRDefault="009534A6" w:rsidP="008325A5">
            <w:pPr>
              <w:spacing w:line="240" w:lineRule="auto"/>
              <w:jc w:val="both"/>
              <w:rPr>
                <w:bCs/>
                <w:sz w:val="22"/>
                <w:szCs w:val="22"/>
              </w:rPr>
            </w:pPr>
            <w:r w:rsidRPr="00782E1B">
              <w:rPr>
                <w:bCs/>
                <w:sz w:val="22"/>
                <w:szCs w:val="22"/>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30AEB93" w14:textId="1D57CACD" w:rsidR="009534A6" w:rsidRPr="00782E1B" w:rsidRDefault="00502BFA" w:rsidP="008325A5">
            <w:pPr>
              <w:spacing w:line="240" w:lineRule="auto"/>
              <w:jc w:val="both"/>
              <w:rPr>
                <w:bCs/>
                <w:sz w:val="22"/>
                <w:szCs w:val="22"/>
              </w:rPr>
            </w:pPr>
            <w:r w:rsidRPr="00D23D6E">
              <w:rPr>
                <w:bCs/>
                <w:sz w:val="22"/>
                <w:szCs w:val="22"/>
              </w:rPr>
              <w:t>Taip. Kai kilmės šalis yra Iranas, Libanas, Malaizija, Taivanas, Jungtiniai Arabų Emyratai, Vietnamas, tų šalių kompetentingų nacionalinių institucijų pagal Reglamento (ES) 2015/2447 57, 58 ir 59 straipsnių nuostatas išduotas kilmės sertifikatas</w:t>
            </w:r>
            <w:r>
              <w:rPr>
                <w:bCs/>
                <w:sz w:val="22"/>
                <w:szCs w:val="22"/>
              </w:rPr>
              <w:t xml:space="preserve">. </w:t>
            </w:r>
          </w:p>
        </w:tc>
      </w:tr>
      <w:tr w:rsidR="009534A6" w:rsidRPr="00782E1B" w14:paraId="7388EC75"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C619A63" w14:textId="77777777" w:rsidR="009534A6" w:rsidRPr="00782E1B" w:rsidRDefault="009534A6" w:rsidP="008325A5">
            <w:pPr>
              <w:rPr>
                <w:bCs/>
                <w:sz w:val="22"/>
                <w:szCs w:val="22"/>
              </w:rPr>
            </w:pPr>
            <w:r w:rsidRPr="00782E1B">
              <w:rPr>
                <w:bCs/>
                <w:sz w:val="22"/>
                <w:szCs w:val="22"/>
              </w:rPr>
              <w:t>10.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76C8E07" w14:textId="77777777" w:rsidR="009534A6" w:rsidRPr="00782E1B" w:rsidRDefault="009534A6" w:rsidP="008325A5">
            <w:pPr>
              <w:spacing w:line="240" w:lineRule="auto"/>
              <w:jc w:val="both"/>
              <w:rPr>
                <w:bCs/>
                <w:sz w:val="22"/>
                <w:szCs w:val="22"/>
              </w:rPr>
            </w:pPr>
            <w:r w:rsidRPr="00782E1B">
              <w:rPr>
                <w:bCs/>
                <w:sz w:val="22"/>
                <w:szCs w:val="22"/>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4D93034" w14:textId="77777777" w:rsidR="000C0513" w:rsidRPr="000C0513" w:rsidRDefault="000C0513" w:rsidP="000C0513">
            <w:pPr>
              <w:spacing w:line="240" w:lineRule="auto"/>
              <w:jc w:val="both"/>
              <w:rPr>
                <w:bCs/>
                <w:sz w:val="22"/>
                <w:szCs w:val="22"/>
              </w:rPr>
            </w:pPr>
            <w:r w:rsidRPr="000C0513">
              <w:rPr>
                <w:bCs/>
                <w:sz w:val="22"/>
                <w:szCs w:val="22"/>
              </w:rPr>
              <w:t>3 711 000 kg, padalyta taip:</w:t>
            </w:r>
          </w:p>
          <w:p w14:paraId="2B1B25D1" w14:textId="77777777" w:rsidR="000C0513" w:rsidRPr="000C0513" w:rsidRDefault="000C0513" w:rsidP="000C0513">
            <w:pPr>
              <w:spacing w:line="240" w:lineRule="auto"/>
              <w:jc w:val="both"/>
              <w:rPr>
                <w:bCs/>
                <w:sz w:val="22"/>
                <w:szCs w:val="22"/>
              </w:rPr>
            </w:pPr>
            <w:r w:rsidRPr="000C0513">
              <w:rPr>
                <w:bCs/>
                <w:sz w:val="22"/>
                <w:szCs w:val="22"/>
              </w:rPr>
              <w:t>822 000 kg laikotarpio daliai nuo birželio 1 d. iki rugpjūčio 31 d.</w:t>
            </w:r>
          </w:p>
          <w:p w14:paraId="4B867E1E" w14:textId="77777777" w:rsidR="000C0513" w:rsidRPr="000C0513" w:rsidRDefault="000C0513" w:rsidP="000C0513">
            <w:pPr>
              <w:spacing w:line="240" w:lineRule="auto"/>
              <w:jc w:val="both"/>
              <w:rPr>
                <w:bCs/>
                <w:sz w:val="22"/>
                <w:szCs w:val="22"/>
              </w:rPr>
            </w:pPr>
            <w:r w:rsidRPr="000C0513">
              <w:rPr>
                <w:bCs/>
                <w:sz w:val="22"/>
                <w:szCs w:val="22"/>
              </w:rPr>
              <w:t>1 726 000 kg laikotarpio daliai nuo rugsėjo 1 d. iki lapkričio 30 d.</w:t>
            </w:r>
          </w:p>
          <w:p w14:paraId="01A131C6" w14:textId="77777777" w:rsidR="000C0513" w:rsidRPr="000C0513" w:rsidRDefault="000C0513" w:rsidP="000C0513">
            <w:pPr>
              <w:spacing w:line="240" w:lineRule="auto"/>
              <w:jc w:val="both"/>
              <w:rPr>
                <w:bCs/>
                <w:sz w:val="22"/>
                <w:szCs w:val="22"/>
              </w:rPr>
            </w:pPr>
            <w:r w:rsidRPr="000C0513">
              <w:rPr>
                <w:bCs/>
                <w:sz w:val="22"/>
                <w:szCs w:val="22"/>
              </w:rPr>
              <w:t>822 000 kg laikotarpio daliai nuo gruodžio 1 d. iki vasario 28/29 d.</w:t>
            </w:r>
          </w:p>
          <w:p w14:paraId="2250097E" w14:textId="4D114C98" w:rsidR="009534A6" w:rsidRPr="00782E1B" w:rsidRDefault="000C0513" w:rsidP="008325A5">
            <w:pPr>
              <w:spacing w:line="240" w:lineRule="auto"/>
              <w:jc w:val="both"/>
              <w:rPr>
                <w:bCs/>
                <w:sz w:val="22"/>
                <w:szCs w:val="22"/>
              </w:rPr>
            </w:pPr>
            <w:r w:rsidRPr="000C0513">
              <w:rPr>
                <w:bCs/>
                <w:sz w:val="22"/>
                <w:szCs w:val="22"/>
              </w:rPr>
              <w:t>341 000 kg laikotarpio daliai nuo kovo 1 d. iki gegužės 31 d.</w:t>
            </w:r>
          </w:p>
        </w:tc>
      </w:tr>
      <w:tr w:rsidR="009534A6" w:rsidRPr="00782E1B" w14:paraId="02AABAD1" w14:textId="77777777" w:rsidTr="008325A5">
        <w:trPr>
          <w:trHeight w:val="353"/>
        </w:trP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6E42948" w14:textId="77777777" w:rsidR="009534A6" w:rsidRPr="00782E1B" w:rsidRDefault="009534A6" w:rsidP="008325A5">
            <w:pPr>
              <w:rPr>
                <w:bCs/>
                <w:sz w:val="22"/>
                <w:szCs w:val="22"/>
              </w:rPr>
            </w:pPr>
            <w:r w:rsidRPr="00782E1B">
              <w:rPr>
                <w:bCs/>
                <w:sz w:val="22"/>
                <w:szCs w:val="22"/>
              </w:rPr>
              <w:t>11.</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A1094D5" w14:textId="77777777" w:rsidR="009534A6" w:rsidRPr="00782E1B" w:rsidRDefault="009534A6" w:rsidP="008325A5">
            <w:pPr>
              <w:spacing w:line="240" w:lineRule="auto"/>
              <w:jc w:val="both"/>
              <w:rPr>
                <w:bCs/>
                <w:sz w:val="22"/>
                <w:szCs w:val="22"/>
              </w:rPr>
            </w:pPr>
            <w:r w:rsidRPr="00782E1B">
              <w:rPr>
                <w:bCs/>
                <w:sz w:val="22"/>
                <w:szCs w:val="22"/>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92A9BE0" w14:textId="77777777" w:rsidR="009534A6" w:rsidRPr="00782E1B" w:rsidRDefault="009534A6" w:rsidP="008325A5">
            <w:pPr>
              <w:spacing w:line="240" w:lineRule="auto"/>
              <w:jc w:val="both"/>
              <w:rPr>
                <w:bCs/>
                <w:sz w:val="22"/>
                <w:szCs w:val="22"/>
              </w:rPr>
            </w:pPr>
            <w:r w:rsidRPr="00782E1B">
              <w:rPr>
                <w:bCs/>
                <w:sz w:val="22"/>
                <w:szCs w:val="22"/>
              </w:rPr>
              <w:t>0703 20 00</w:t>
            </w:r>
          </w:p>
        </w:tc>
      </w:tr>
      <w:tr w:rsidR="009534A6" w:rsidRPr="00782E1B" w14:paraId="417BA9E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ACDA09E" w14:textId="77777777" w:rsidR="009534A6" w:rsidRPr="00782E1B" w:rsidRDefault="009534A6" w:rsidP="008325A5">
            <w:pPr>
              <w:rPr>
                <w:bCs/>
                <w:sz w:val="22"/>
                <w:szCs w:val="22"/>
              </w:rPr>
            </w:pPr>
            <w:r w:rsidRPr="00782E1B">
              <w:rPr>
                <w:bCs/>
                <w:sz w:val="22"/>
                <w:szCs w:val="22"/>
              </w:rPr>
              <w:t>12.</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6D97AC2F" w14:textId="77777777" w:rsidR="009534A6" w:rsidRPr="00782E1B" w:rsidRDefault="009534A6" w:rsidP="008325A5">
            <w:pPr>
              <w:spacing w:line="240" w:lineRule="auto"/>
              <w:jc w:val="both"/>
              <w:rPr>
                <w:bCs/>
                <w:sz w:val="22"/>
                <w:szCs w:val="22"/>
              </w:rPr>
            </w:pPr>
            <w:r w:rsidRPr="00782E1B">
              <w:rPr>
                <w:bCs/>
                <w:sz w:val="22"/>
                <w:szCs w:val="22"/>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EB56F4C" w14:textId="77777777" w:rsidR="009534A6" w:rsidRPr="00782E1B" w:rsidRDefault="009534A6" w:rsidP="008325A5">
            <w:pPr>
              <w:spacing w:line="240" w:lineRule="auto"/>
              <w:jc w:val="both"/>
              <w:rPr>
                <w:bCs/>
                <w:sz w:val="22"/>
                <w:szCs w:val="22"/>
              </w:rPr>
            </w:pPr>
            <w:r w:rsidRPr="00956300">
              <w:rPr>
                <w:bCs/>
                <w:sz w:val="22"/>
                <w:szCs w:val="22"/>
              </w:rPr>
              <w:t xml:space="preserve">9,6 % muitas </w:t>
            </w:r>
            <w:r w:rsidRPr="006C31F0">
              <w:rPr>
                <w:bCs/>
                <w:i/>
                <w:iCs/>
                <w:sz w:val="22"/>
                <w:szCs w:val="22"/>
              </w:rPr>
              <w:t>ad valorem</w:t>
            </w:r>
          </w:p>
        </w:tc>
      </w:tr>
      <w:tr w:rsidR="009534A6" w:rsidRPr="00782E1B" w14:paraId="2E1DDB52"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032B18E" w14:textId="77777777" w:rsidR="009534A6" w:rsidRPr="00782E1B" w:rsidRDefault="009534A6" w:rsidP="008325A5">
            <w:pPr>
              <w:rPr>
                <w:bCs/>
                <w:sz w:val="22"/>
                <w:szCs w:val="22"/>
              </w:rPr>
            </w:pPr>
            <w:r w:rsidRPr="00782E1B">
              <w:rPr>
                <w:bCs/>
                <w:sz w:val="22"/>
                <w:szCs w:val="22"/>
              </w:rPr>
              <w:t>13.</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3D260DC" w14:textId="77777777" w:rsidR="009534A6" w:rsidRPr="00782E1B" w:rsidRDefault="009534A6" w:rsidP="008325A5">
            <w:pPr>
              <w:spacing w:line="240" w:lineRule="auto"/>
              <w:jc w:val="both"/>
              <w:rPr>
                <w:bCs/>
                <w:sz w:val="22"/>
                <w:szCs w:val="22"/>
              </w:rPr>
            </w:pPr>
            <w:r w:rsidRPr="00782E1B">
              <w:rPr>
                <w:bCs/>
                <w:sz w:val="22"/>
                <w:szCs w:val="22"/>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8DAD4AD" w14:textId="3CF78276" w:rsidR="009534A6" w:rsidRPr="00782E1B" w:rsidRDefault="0065385D" w:rsidP="008325A5">
            <w:pPr>
              <w:spacing w:line="240" w:lineRule="auto"/>
              <w:jc w:val="both"/>
              <w:rPr>
                <w:bCs/>
                <w:sz w:val="22"/>
                <w:szCs w:val="22"/>
              </w:rPr>
            </w:pPr>
            <w:r w:rsidRPr="0065385D">
              <w:rPr>
                <w:bCs/>
                <w:sz w:val="22"/>
                <w:szCs w:val="22"/>
              </w:rPr>
              <w:t>Taip. 25 tonos</w:t>
            </w:r>
          </w:p>
        </w:tc>
      </w:tr>
      <w:tr w:rsidR="009534A6" w:rsidRPr="00782E1B" w14:paraId="30AE5C4E"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A73B6E6" w14:textId="77777777" w:rsidR="009534A6" w:rsidRPr="00782E1B" w:rsidRDefault="009534A6" w:rsidP="008325A5">
            <w:pPr>
              <w:rPr>
                <w:bCs/>
                <w:sz w:val="22"/>
                <w:szCs w:val="22"/>
              </w:rPr>
            </w:pPr>
            <w:r w:rsidRPr="00782E1B">
              <w:rPr>
                <w:bCs/>
                <w:sz w:val="22"/>
                <w:szCs w:val="22"/>
              </w:rPr>
              <w:t>14.</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543C74CA" w14:textId="77777777" w:rsidR="009534A6" w:rsidRPr="00782E1B" w:rsidRDefault="009534A6" w:rsidP="008325A5">
            <w:pPr>
              <w:spacing w:line="240" w:lineRule="auto"/>
              <w:jc w:val="both"/>
              <w:rPr>
                <w:bCs/>
                <w:sz w:val="22"/>
                <w:szCs w:val="22"/>
              </w:rPr>
            </w:pPr>
            <w:r w:rsidRPr="00782E1B">
              <w:rPr>
                <w:bCs/>
                <w:sz w:val="22"/>
                <w:szCs w:val="22"/>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E593E0E" w14:textId="77777777" w:rsidR="009534A6" w:rsidRPr="00782E1B" w:rsidRDefault="009534A6" w:rsidP="008325A5">
            <w:pPr>
              <w:spacing w:line="240" w:lineRule="auto"/>
              <w:jc w:val="both"/>
              <w:rPr>
                <w:bCs/>
                <w:sz w:val="22"/>
                <w:szCs w:val="22"/>
              </w:rPr>
            </w:pPr>
            <w:r w:rsidRPr="00782E1B">
              <w:rPr>
                <w:bCs/>
                <w:sz w:val="22"/>
                <w:szCs w:val="22"/>
              </w:rPr>
              <w:t>60 EUR už 1 000 kg</w:t>
            </w:r>
          </w:p>
        </w:tc>
      </w:tr>
      <w:tr w:rsidR="009534A6" w:rsidRPr="00782E1B" w14:paraId="798B043A"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C17DF2C" w14:textId="77777777" w:rsidR="009534A6" w:rsidRPr="00782E1B" w:rsidRDefault="009534A6" w:rsidP="008325A5">
            <w:pPr>
              <w:rPr>
                <w:bCs/>
                <w:sz w:val="22"/>
                <w:szCs w:val="22"/>
              </w:rPr>
            </w:pPr>
            <w:r w:rsidRPr="00782E1B">
              <w:rPr>
                <w:bCs/>
                <w:sz w:val="22"/>
                <w:szCs w:val="22"/>
              </w:rPr>
              <w:t>15.</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2AD975B9" w14:textId="77777777" w:rsidR="009534A6" w:rsidRPr="00782E1B" w:rsidRDefault="009534A6" w:rsidP="008325A5">
            <w:pPr>
              <w:spacing w:line="240" w:lineRule="auto"/>
              <w:jc w:val="both"/>
              <w:rPr>
                <w:bCs/>
                <w:sz w:val="22"/>
                <w:szCs w:val="22"/>
              </w:rPr>
            </w:pPr>
            <w:r w:rsidRPr="00782E1B">
              <w:rPr>
                <w:bCs/>
                <w:sz w:val="22"/>
                <w:szCs w:val="22"/>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738612C5" w14:textId="0BE8B3B2" w:rsidR="009534A6" w:rsidRPr="00782E1B" w:rsidRDefault="0065385D" w:rsidP="008325A5">
            <w:pPr>
              <w:spacing w:line="240" w:lineRule="auto"/>
              <w:jc w:val="both"/>
              <w:rPr>
                <w:bCs/>
                <w:sz w:val="22"/>
                <w:szCs w:val="22"/>
              </w:rPr>
            </w:pPr>
            <w:r w:rsidRPr="0065385D">
              <w:rPr>
                <w:bCs/>
                <w:sz w:val="22"/>
                <w:szCs w:val="22"/>
              </w:rPr>
              <w:t>Importo licencijos paraiškos ir importo licencijos 8 skiltyje nurodoma kilmės šalis; turi būti pažymėtas tos skilties langelis „Taip“</w:t>
            </w:r>
          </w:p>
        </w:tc>
      </w:tr>
      <w:tr w:rsidR="009534A6" w:rsidRPr="00782E1B" w14:paraId="16259CCD"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52E1E3A" w14:textId="77777777" w:rsidR="009534A6" w:rsidRPr="00782E1B" w:rsidRDefault="009534A6" w:rsidP="008325A5">
            <w:pPr>
              <w:rPr>
                <w:bCs/>
                <w:sz w:val="22"/>
                <w:szCs w:val="22"/>
              </w:rPr>
            </w:pPr>
            <w:r w:rsidRPr="00782E1B">
              <w:rPr>
                <w:bCs/>
                <w:sz w:val="22"/>
                <w:szCs w:val="22"/>
              </w:rPr>
              <w:t>16.</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354A8C56" w14:textId="77777777" w:rsidR="009534A6" w:rsidRPr="00782E1B" w:rsidRDefault="009534A6" w:rsidP="008325A5">
            <w:pPr>
              <w:spacing w:line="240" w:lineRule="auto"/>
              <w:jc w:val="both"/>
              <w:rPr>
                <w:bCs/>
                <w:sz w:val="22"/>
                <w:szCs w:val="22"/>
              </w:rPr>
            </w:pPr>
            <w:r w:rsidRPr="00782E1B">
              <w:rPr>
                <w:bCs/>
                <w:sz w:val="22"/>
                <w:szCs w:val="22"/>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7F67CFD" w14:textId="77777777" w:rsidR="009534A6" w:rsidRPr="00782E1B" w:rsidRDefault="009534A6" w:rsidP="008325A5">
            <w:pPr>
              <w:spacing w:line="240" w:lineRule="auto"/>
              <w:jc w:val="both"/>
              <w:rPr>
                <w:bCs/>
                <w:sz w:val="22"/>
                <w:szCs w:val="22"/>
              </w:rPr>
            </w:pPr>
            <w:r w:rsidRPr="004A4810">
              <w:rPr>
                <w:bCs/>
                <w:sz w:val="22"/>
                <w:szCs w:val="22"/>
              </w:rPr>
              <w:t xml:space="preserve">Pagal Komisijos </w:t>
            </w:r>
            <w:r>
              <w:rPr>
                <w:bCs/>
                <w:sz w:val="22"/>
                <w:szCs w:val="22"/>
              </w:rPr>
              <w:t>į</w:t>
            </w:r>
            <w:r w:rsidRPr="004A4810">
              <w:rPr>
                <w:bCs/>
                <w:sz w:val="22"/>
                <w:szCs w:val="22"/>
              </w:rPr>
              <w:t>gyvendinimo reglamento</w:t>
            </w:r>
            <w:r>
              <w:rPr>
                <w:bCs/>
                <w:sz w:val="22"/>
                <w:szCs w:val="22"/>
              </w:rPr>
              <w:t xml:space="preserve"> (ES) Nr. 2020/761</w:t>
            </w:r>
            <w:r w:rsidRPr="004A4810">
              <w:rPr>
                <w:bCs/>
                <w:sz w:val="22"/>
                <w:szCs w:val="22"/>
              </w:rPr>
              <w:t xml:space="preserve"> 13 straipsnį.</w:t>
            </w:r>
            <w:r w:rsidRPr="00782E1B">
              <w:rPr>
                <w:bCs/>
                <w:sz w:val="22"/>
                <w:szCs w:val="22"/>
              </w:rPr>
              <w:t xml:space="preserve"> </w:t>
            </w:r>
          </w:p>
        </w:tc>
      </w:tr>
      <w:tr w:rsidR="009534A6" w:rsidRPr="00782E1B" w14:paraId="288D1788"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3BFD225D" w14:textId="77777777" w:rsidR="009534A6" w:rsidRPr="00782E1B" w:rsidRDefault="009534A6" w:rsidP="008325A5">
            <w:pPr>
              <w:rPr>
                <w:bCs/>
                <w:sz w:val="22"/>
                <w:szCs w:val="22"/>
              </w:rPr>
            </w:pPr>
            <w:r w:rsidRPr="00782E1B">
              <w:rPr>
                <w:bCs/>
                <w:sz w:val="22"/>
                <w:szCs w:val="22"/>
              </w:rPr>
              <w:t>17.</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791C24F8" w14:textId="77777777" w:rsidR="009534A6" w:rsidRPr="00782E1B" w:rsidRDefault="009534A6" w:rsidP="008325A5">
            <w:pPr>
              <w:spacing w:line="240" w:lineRule="auto"/>
              <w:jc w:val="both"/>
              <w:rPr>
                <w:bCs/>
                <w:sz w:val="22"/>
                <w:szCs w:val="22"/>
              </w:rPr>
            </w:pPr>
            <w:r w:rsidRPr="00782E1B">
              <w:rPr>
                <w:bCs/>
                <w:sz w:val="22"/>
                <w:szCs w:val="22"/>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7C34078" w14:textId="77777777" w:rsidR="009534A6" w:rsidRPr="00782E1B" w:rsidRDefault="009534A6" w:rsidP="008325A5">
            <w:pPr>
              <w:spacing w:line="240" w:lineRule="auto"/>
              <w:jc w:val="both"/>
              <w:rPr>
                <w:bCs/>
                <w:sz w:val="22"/>
                <w:szCs w:val="22"/>
              </w:rPr>
            </w:pPr>
            <w:r w:rsidRPr="00782E1B">
              <w:rPr>
                <w:bCs/>
                <w:sz w:val="22"/>
                <w:szCs w:val="22"/>
              </w:rPr>
              <w:t>Taip</w:t>
            </w:r>
          </w:p>
        </w:tc>
      </w:tr>
      <w:tr w:rsidR="009534A6" w:rsidRPr="00782E1B" w14:paraId="061A05A8"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47CC9160" w14:textId="77777777" w:rsidR="009534A6" w:rsidRPr="00782E1B" w:rsidRDefault="009534A6" w:rsidP="008325A5">
            <w:pPr>
              <w:rPr>
                <w:bCs/>
                <w:sz w:val="22"/>
                <w:szCs w:val="22"/>
              </w:rPr>
            </w:pPr>
            <w:r w:rsidRPr="00782E1B">
              <w:rPr>
                <w:bCs/>
                <w:sz w:val="22"/>
                <w:szCs w:val="22"/>
              </w:rPr>
              <w:t>18.</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0DF1E8F8" w14:textId="77777777" w:rsidR="009534A6" w:rsidRPr="00782E1B" w:rsidRDefault="009534A6" w:rsidP="008325A5">
            <w:pPr>
              <w:spacing w:line="240" w:lineRule="auto"/>
              <w:jc w:val="both"/>
              <w:rPr>
                <w:bCs/>
                <w:sz w:val="22"/>
                <w:szCs w:val="22"/>
              </w:rPr>
            </w:pPr>
            <w:r w:rsidRPr="00782E1B">
              <w:rPr>
                <w:bCs/>
                <w:sz w:val="22"/>
                <w:szCs w:val="22"/>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4832473" w14:textId="634215C1" w:rsidR="009534A6" w:rsidRPr="00782E1B" w:rsidRDefault="006F0FEE" w:rsidP="008325A5">
            <w:pPr>
              <w:spacing w:line="240" w:lineRule="auto"/>
              <w:jc w:val="both"/>
              <w:rPr>
                <w:bCs/>
                <w:sz w:val="22"/>
                <w:szCs w:val="22"/>
              </w:rPr>
            </w:pPr>
            <w:r>
              <w:rPr>
                <w:bCs/>
                <w:sz w:val="22"/>
                <w:szCs w:val="22"/>
              </w:rPr>
              <w:t>Ne</w:t>
            </w:r>
          </w:p>
        </w:tc>
      </w:tr>
      <w:tr w:rsidR="009534A6" w:rsidRPr="00782E1B" w14:paraId="079B0993"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2F57A226" w14:textId="77777777" w:rsidR="009534A6" w:rsidRPr="00782E1B" w:rsidRDefault="009534A6" w:rsidP="008325A5">
            <w:pPr>
              <w:rPr>
                <w:bCs/>
                <w:sz w:val="22"/>
                <w:szCs w:val="22"/>
              </w:rPr>
            </w:pPr>
            <w:r w:rsidRPr="00782E1B">
              <w:rPr>
                <w:bCs/>
                <w:sz w:val="22"/>
                <w:szCs w:val="22"/>
              </w:rPr>
              <w:t>19.</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FF45469" w14:textId="77777777" w:rsidR="009534A6" w:rsidRPr="00782E1B" w:rsidRDefault="009534A6" w:rsidP="008325A5">
            <w:pPr>
              <w:spacing w:line="240" w:lineRule="auto"/>
              <w:jc w:val="both"/>
              <w:rPr>
                <w:bCs/>
                <w:sz w:val="22"/>
                <w:szCs w:val="22"/>
              </w:rPr>
            </w:pPr>
            <w:r w:rsidRPr="00782E1B">
              <w:rPr>
                <w:bCs/>
                <w:sz w:val="22"/>
                <w:szCs w:val="22"/>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B571A5B" w14:textId="247CD204" w:rsidR="009534A6" w:rsidRPr="00782E1B" w:rsidRDefault="006F0FEE" w:rsidP="008325A5">
            <w:pPr>
              <w:spacing w:line="240" w:lineRule="auto"/>
              <w:jc w:val="both"/>
              <w:rPr>
                <w:bCs/>
                <w:sz w:val="22"/>
                <w:szCs w:val="22"/>
              </w:rPr>
            </w:pPr>
            <w:r>
              <w:rPr>
                <w:bCs/>
                <w:sz w:val="22"/>
                <w:szCs w:val="22"/>
              </w:rPr>
              <w:t>Ne</w:t>
            </w:r>
          </w:p>
        </w:tc>
      </w:tr>
      <w:tr w:rsidR="009534A6" w:rsidRPr="00782E1B" w14:paraId="46A7B209" w14:textId="77777777" w:rsidTr="008325A5">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14:paraId="61CB1142" w14:textId="77777777" w:rsidR="009534A6" w:rsidRPr="00782E1B" w:rsidRDefault="009534A6" w:rsidP="008325A5">
            <w:pPr>
              <w:rPr>
                <w:bCs/>
                <w:sz w:val="22"/>
                <w:szCs w:val="22"/>
              </w:rPr>
            </w:pPr>
            <w:r w:rsidRPr="00782E1B">
              <w:rPr>
                <w:bCs/>
                <w:sz w:val="22"/>
                <w:szCs w:val="22"/>
              </w:rPr>
              <w:t>20.</w:t>
            </w:r>
          </w:p>
        </w:tc>
        <w:tc>
          <w:tcPr>
            <w:tcW w:w="1942" w:type="pct"/>
            <w:tcBorders>
              <w:top w:val="single" w:sz="6" w:space="0" w:color="000000"/>
              <w:left w:val="single" w:sz="6" w:space="0" w:color="000000"/>
              <w:bottom w:val="single" w:sz="6" w:space="0" w:color="000000"/>
              <w:right w:val="single" w:sz="6" w:space="0" w:color="000000"/>
            </w:tcBorders>
            <w:shd w:val="clear" w:color="auto" w:fill="FFFFFF"/>
          </w:tcPr>
          <w:p w14:paraId="46620E68" w14:textId="77777777" w:rsidR="009534A6" w:rsidRPr="00782E1B" w:rsidRDefault="009534A6" w:rsidP="008325A5">
            <w:pPr>
              <w:spacing w:line="240" w:lineRule="auto"/>
              <w:jc w:val="both"/>
              <w:rPr>
                <w:bCs/>
                <w:sz w:val="22"/>
                <w:szCs w:val="22"/>
              </w:rPr>
            </w:pPr>
            <w:r w:rsidRPr="00782E1B">
              <w:rPr>
                <w:bCs/>
                <w:sz w:val="22"/>
                <w:szCs w:val="22"/>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ACF882B" w14:textId="77777777" w:rsidR="009534A6" w:rsidRPr="00782E1B" w:rsidRDefault="009534A6" w:rsidP="008325A5">
            <w:pPr>
              <w:spacing w:line="240" w:lineRule="auto"/>
              <w:jc w:val="both"/>
              <w:rPr>
                <w:bCs/>
                <w:sz w:val="22"/>
                <w:szCs w:val="22"/>
              </w:rPr>
            </w:pPr>
            <w:r w:rsidRPr="00782E1B">
              <w:rPr>
                <w:bCs/>
                <w:sz w:val="22"/>
                <w:szCs w:val="22"/>
              </w:rPr>
              <w:t>Ne</w:t>
            </w:r>
          </w:p>
        </w:tc>
      </w:tr>
    </w:tbl>
    <w:p w14:paraId="2E9644F1" w14:textId="4015BE54" w:rsidR="009B3919" w:rsidRDefault="009B3919" w:rsidP="009B2534">
      <w:pPr>
        <w:rPr>
          <w:sz w:val="22"/>
          <w:szCs w:val="22"/>
        </w:rPr>
      </w:pPr>
    </w:p>
    <w:p w14:paraId="4B043531" w14:textId="3BA99A9D" w:rsidR="00B312EE" w:rsidRPr="00A2692A" w:rsidRDefault="00B312EE" w:rsidP="00FD5996">
      <w:pPr>
        <w:spacing w:after="160"/>
      </w:pPr>
    </w:p>
    <w:sectPr w:rsidR="00B312EE" w:rsidRPr="00A2692A" w:rsidSect="00D24E61">
      <w:headerReference w:type="default" r:id="rId7"/>
      <w:foot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89C72" w14:textId="77777777" w:rsidR="00CA50C0" w:rsidRDefault="00CA50C0" w:rsidP="006F4584">
      <w:pPr>
        <w:spacing w:line="240" w:lineRule="auto"/>
      </w:pPr>
      <w:r>
        <w:separator/>
      </w:r>
    </w:p>
  </w:endnote>
  <w:endnote w:type="continuationSeparator" w:id="0">
    <w:p w14:paraId="693C5FD6" w14:textId="77777777" w:rsidR="00CA50C0" w:rsidRDefault="00CA50C0" w:rsidP="006F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3081" w14:textId="77777777" w:rsidR="006F4584" w:rsidRDefault="006F4584" w:rsidP="006F4584">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EF7E" w14:textId="77777777" w:rsidR="00CA50C0" w:rsidRDefault="00CA50C0" w:rsidP="006F4584">
      <w:pPr>
        <w:spacing w:line="240" w:lineRule="auto"/>
      </w:pPr>
      <w:r>
        <w:separator/>
      </w:r>
    </w:p>
  </w:footnote>
  <w:footnote w:type="continuationSeparator" w:id="0">
    <w:p w14:paraId="5065F90D" w14:textId="77777777" w:rsidR="00CA50C0" w:rsidRDefault="00CA50C0" w:rsidP="006F4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4868" w14:textId="3589763C" w:rsidR="006F4584" w:rsidRDefault="006F4584" w:rsidP="006F4584">
    <w:pPr>
      <w:pStyle w:val="Antrats"/>
      <w:jc w:val="center"/>
    </w:pPr>
  </w:p>
  <w:p w14:paraId="22E2FC9B" w14:textId="77777777" w:rsidR="006F4584" w:rsidRDefault="006F4584" w:rsidP="006F4584">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4094" w14:textId="57ECEBD2" w:rsidR="000155FA" w:rsidRDefault="000155FA" w:rsidP="00453813">
    <w:pPr>
      <w:pStyle w:val="Antrat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C74"/>
    <w:multiLevelType w:val="hybridMultilevel"/>
    <w:tmpl w:val="8DC68F88"/>
    <w:lvl w:ilvl="0" w:tplc="3CA631A2">
      <w:start w:val="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937B88"/>
    <w:multiLevelType w:val="hybridMultilevel"/>
    <w:tmpl w:val="EC621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908A2"/>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D96B2A"/>
    <w:multiLevelType w:val="hybridMultilevel"/>
    <w:tmpl w:val="177A082C"/>
    <w:lvl w:ilvl="0" w:tplc="F8822A30">
      <w:start w:val="1"/>
      <w:numFmt w:val="upperRoman"/>
      <w:pStyle w:val="Antrat2"/>
      <w:lvlText w:val="%1."/>
      <w:lvlJc w:val="right"/>
      <w:pPr>
        <w:tabs>
          <w:tab w:val="num" w:pos="284"/>
        </w:tabs>
        <w:ind w:left="0" w:firstLine="0"/>
      </w:pPr>
      <w:rPr>
        <w:rFonts w:ascii="Times New Roman" w:hAnsi="Times New Roman" w:hint="default"/>
        <w:b/>
        <w:i w:val="0"/>
        <w:color w:val="auto"/>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BFE4DB6"/>
    <w:multiLevelType w:val="hybridMultilevel"/>
    <w:tmpl w:val="E758D540"/>
    <w:lvl w:ilvl="0" w:tplc="0427000F">
      <w:start w:val="1"/>
      <w:numFmt w:val="decimal"/>
      <w:lvlText w:val="%1."/>
      <w:lvlJc w:val="left"/>
      <w:pPr>
        <w:ind w:left="36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D33210"/>
    <w:multiLevelType w:val="hybridMultilevel"/>
    <w:tmpl w:val="BA4C77E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913D82"/>
    <w:multiLevelType w:val="hybridMultilevel"/>
    <w:tmpl w:val="C71AB19E"/>
    <w:lvl w:ilvl="0" w:tplc="312CC9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6469CA"/>
    <w:multiLevelType w:val="hybridMultilevel"/>
    <w:tmpl w:val="92A06804"/>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EE3058"/>
    <w:multiLevelType w:val="hybridMultilevel"/>
    <w:tmpl w:val="DDE65986"/>
    <w:lvl w:ilvl="0" w:tplc="F97825E4">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6F0C68"/>
    <w:multiLevelType w:val="hybridMultilevel"/>
    <w:tmpl w:val="293408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EF1541A"/>
    <w:multiLevelType w:val="hybridMultilevel"/>
    <w:tmpl w:val="0A305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F5F6B27"/>
    <w:multiLevelType w:val="hybridMultilevel"/>
    <w:tmpl w:val="FEA8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8" w15:restartNumberingAfterBreak="0">
    <w:nsid w:val="52FD67E7"/>
    <w:multiLevelType w:val="hybridMultilevel"/>
    <w:tmpl w:val="A0B01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5872FC"/>
    <w:multiLevelType w:val="hybridMultilevel"/>
    <w:tmpl w:val="7A8820C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A328D1"/>
    <w:multiLevelType w:val="hybridMultilevel"/>
    <w:tmpl w:val="8FB0C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97297E"/>
    <w:multiLevelType w:val="hybridMultilevel"/>
    <w:tmpl w:val="012C384C"/>
    <w:lvl w:ilvl="0" w:tplc="3C0E2E4A">
      <w:start w:val="1"/>
      <w:numFmt w:val="lowerRoman"/>
      <w:lvlText w:val="%1."/>
      <w:lvlJc w:val="left"/>
      <w:pPr>
        <w:ind w:left="1080" w:hanging="720"/>
      </w:pPr>
      <w:rPr>
        <w:rFonts w:hint="default"/>
      </w:rPr>
    </w:lvl>
    <w:lvl w:ilvl="1" w:tplc="37FC2482">
      <w:start w:val="6"/>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F3D7E63"/>
    <w:multiLevelType w:val="hybridMultilevel"/>
    <w:tmpl w:val="B3425A56"/>
    <w:lvl w:ilvl="0" w:tplc="2876A970">
      <w:start w:val="1"/>
      <w:numFmt w:val="lowerLetter"/>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23"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4027FE3"/>
    <w:multiLevelType w:val="hybridMultilevel"/>
    <w:tmpl w:val="DB6A04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6494E19"/>
    <w:multiLevelType w:val="hybridMultilevel"/>
    <w:tmpl w:val="9F8402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0742BB"/>
    <w:multiLevelType w:val="hybridMultilevel"/>
    <w:tmpl w:val="C5C0D27C"/>
    <w:lvl w:ilvl="0" w:tplc="8E4EBF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DF92A28"/>
    <w:multiLevelType w:val="hybridMultilevel"/>
    <w:tmpl w:val="7A28E522"/>
    <w:lvl w:ilvl="0" w:tplc="61E04EE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75D06DAF"/>
    <w:multiLevelType w:val="hybridMultilevel"/>
    <w:tmpl w:val="39F02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9476F30"/>
    <w:multiLevelType w:val="hybridMultilevel"/>
    <w:tmpl w:val="946C7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6F130E"/>
    <w:multiLevelType w:val="hybridMultilevel"/>
    <w:tmpl w:val="67C8C4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21"/>
  </w:num>
  <w:num w:numId="3">
    <w:abstractNumId w:val="30"/>
  </w:num>
  <w:num w:numId="4">
    <w:abstractNumId w:val="7"/>
  </w:num>
  <w:num w:numId="5">
    <w:abstractNumId w:val="23"/>
  </w:num>
  <w:num w:numId="6">
    <w:abstractNumId w:val="17"/>
  </w:num>
  <w:num w:numId="7">
    <w:abstractNumId w:val="12"/>
  </w:num>
  <w:num w:numId="8">
    <w:abstractNumId w:val="10"/>
  </w:num>
  <w:num w:numId="9">
    <w:abstractNumId w:val="16"/>
  </w:num>
  <w:num w:numId="10">
    <w:abstractNumId w:val="2"/>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8"/>
  </w:num>
  <w:num w:numId="15">
    <w:abstractNumId w:val="5"/>
  </w:num>
  <w:num w:numId="16">
    <w:abstractNumId w:val="15"/>
  </w:num>
  <w:num w:numId="17">
    <w:abstractNumId w:val="31"/>
  </w:num>
  <w:num w:numId="18">
    <w:abstractNumId w:val="13"/>
  </w:num>
  <w:num w:numId="19">
    <w:abstractNumId w:val="29"/>
  </w:num>
  <w:num w:numId="20">
    <w:abstractNumId w:val="27"/>
  </w:num>
  <w:num w:numId="21">
    <w:abstractNumId w:val="20"/>
  </w:num>
  <w:num w:numId="22">
    <w:abstractNumId w:val="22"/>
  </w:num>
  <w:num w:numId="23">
    <w:abstractNumId w:val="32"/>
  </w:num>
  <w:num w:numId="24">
    <w:abstractNumId w:val="9"/>
  </w:num>
  <w:num w:numId="25">
    <w:abstractNumId w:val="3"/>
  </w:num>
  <w:num w:numId="26">
    <w:abstractNumId w:val="14"/>
  </w:num>
  <w:num w:numId="27">
    <w:abstractNumId w:val="1"/>
  </w:num>
  <w:num w:numId="28">
    <w:abstractNumId w:val="0"/>
  </w:num>
  <w:num w:numId="29">
    <w:abstractNumId w:val="18"/>
  </w:num>
  <w:num w:numId="30">
    <w:abstractNumId w:val="4"/>
  </w:num>
  <w:num w:numId="31">
    <w:abstractNumId w:val="26"/>
  </w:num>
  <w:num w:numId="32">
    <w:abstractNumId w:val="25"/>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13AC3"/>
    <w:rsid w:val="000155FA"/>
    <w:rsid w:val="000272B6"/>
    <w:rsid w:val="0003231D"/>
    <w:rsid w:val="00033374"/>
    <w:rsid w:val="00033C42"/>
    <w:rsid w:val="00035C0A"/>
    <w:rsid w:val="00061EC8"/>
    <w:rsid w:val="00065DB5"/>
    <w:rsid w:val="00074325"/>
    <w:rsid w:val="00094E34"/>
    <w:rsid w:val="000C0513"/>
    <w:rsid w:val="000E344D"/>
    <w:rsid w:val="000E5735"/>
    <w:rsid w:val="000E6BEB"/>
    <w:rsid w:val="00101207"/>
    <w:rsid w:val="00117232"/>
    <w:rsid w:val="00144AB1"/>
    <w:rsid w:val="00144F04"/>
    <w:rsid w:val="0015081F"/>
    <w:rsid w:val="0015443E"/>
    <w:rsid w:val="00155C42"/>
    <w:rsid w:val="00156975"/>
    <w:rsid w:val="00165B73"/>
    <w:rsid w:val="0019119C"/>
    <w:rsid w:val="001924FC"/>
    <w:rsid w:val="001971AD"/>
    <w:rsid w:val="001A1B8F"/>
    <w:rsid w:val="001B56C2"/>
    <w:rsid w:val="001D6AEB"/>
    <w:rsid w:val="001E6F8A"/>
    <w:rsid w:val="001F3B04"/>
    <w:rsid w:val="001F3E03"/>
    <w:rsid w:val="0020091E"/>
    <w:rsid w:val="00207620"/>
    <w:rsid w:val="00214EAA"/>
    <w:rsid w:val="00216484"/>
    <w:rsid w:val="00216979"/>
    <w:rsid w:val="00217C39"/>
    <w:rsid w:val="00231737"/>
    <w:rsid w:val="002328DF"/>
    <w:rsid w:val="00237922"/>
    <w:rsid w:val="0024069D"/>
    <w:rsid w:val="002509ED"/>
    <w:rsid w:val="002542E7"/>
    <w:rsid w:val="00273D28"/>
    <w:rsid w:val="002754AC"/>
    <w:rsid w:val="0028798E"/>
    <w:rsid w:val="00300129"/>
    <w:rsid w:val="00305609"/>
    <w:rsid w:val="00307B8C"/>
    <w:rsid w:val="00307C4B"/>
    <w:rsid w:val="003235BA"/>
    <w:rsid w:val="0035021E"/>
    <w:rsid w:val="00350407"/>
    <w:rsid w:val="00385B8E"/>
    <w:rsid w:val="00394EE4"/>
    <w:rsid w:val="003A36D7"/>
    <w:rsid w:val="003B2B97"/>
    <w:rsid w:val="003D1E78"/>
    <w:rsid w:val="003D21E5"/>
    <w:rsid w:val="003D3CFC"/>
    <w:rsid w:val="003F0442"/>
    <w:rsid w:val="003F61BA"/>
    <w:rsid w:val="003F780B"/>
    <w:rsid w:val="00407AF1"/>
    <w:rsid w:val="00413AEF"/>
    <w:rsid w:val="004268D2"/>
    <w:rsid w:val="00426F7D"/>
    <w:rsid w:val="0044365E"/>
    <w:rsid w:val="00451E47"/>
    <w:rsid w:val="00452457"/>
    <w:rsid w:val="00453813"/>
    <w:rsid w:val="004563B1"/>
    <w:rsid w:val="00456943"/>
    <w:rsid w:val="00466FDE"/>
    <w:rsid w:val="004A476C"/>
    <w:rsid w:val="004A4810"/>
    <w:rsid w:val="004B7347"/>
    <w:rsid w:val="004C64DA"/>
    <w:rsid w:val="004E20EF"/>
    <w:rsid w:val="0050273F"/>
    <w:rsid w:val="00502BFA"/>
    <w:rsid w:val="00513EE5"/>
    <w:rsid w:val="00516E52"/>
    <w:rsid w:val="0052326D"/>
    <w:rsid w:val="00545C4C"/>
    <w:rsid w:val="005826FF"/>
    <w:rsid w:val="0059166A"/>
    <w:rsid w:val="00595774"/>
    <w:rsid w:val="005D6492"/>
    <w:rsid w:val="005E509A"/>
    <w:rsid w:val="005E5AD5"/>
    <w:rsid w:val="005F22C8"/>
    <w:rsid w:val="00607AE6"/>
    <w:rsid w:val="00610151"/>
    <w:rsid w:val="00637EE8"/>
    <w:rsid w:val="00644FBE"/>
    <w:rsid w:val="0065385D"/>
    <w:rsid w:val="006553A0"/>
    <w:rsid w:val="006626FB"/>
    <w:rsid w:val="00667CDC"/>
    <w:rsid w:val="00692234"/>
    <w:rsid w:val="0069239F"/>
    <w:rsid w:val="0069440A"/>
    <w:rsid w:val="00697E81"/>
    <w:rsid w:val="006A2B96"/>
    <w:rsid w:val="006A4C29"/>
    <w:rsid w:val="006A6642"/>
    <w:rsid w:val="006C31F0"/>
    <w:rsid w:val="006D6B33"/>
    <w:rsid w:val="006E3B73"/>
    <w:rsid w:val="006F0FEE"/>
    <w:rsid w:val="006F4584"/>
    <w:rsid w:val="006F6986"/>
    <w:rsid w:val="0070669B"/>
    <w:rsid w:val="00723E6C"/>
    <w:rsid w:val="007262CB"/>
    <w:rsid w:val="00732D6E"/>
    <w:rsid w:val="007351DF"/>
    <w:rsid w:val="00772902"/>
    <w:rsid w:val="00773864"/>
    <w:rsid w:val="00782E1B"/>
    <w:rsid w:val="007861FA"/>
    <w:rsid w:val="007F40C7"/>
    <w:rsid w:val="007F65A6"/>
    <w:rsid w:val="0080709F"/>
    <w:rsid w:val="00811A43"/>
    <w:rsid w:val="00817DF6"/>
    <w:rsid w:val="00842654"/>
    <w:rsid w:val="00855335"/>
    <w:rsid w:val="0086050A"/>
    <w:rsid w:val="008666DB"/>
    <w:rsid w:val="00896F54"/>
    <w:rsid w:val="008F1A2A"/>
    <w:rsid w:val="008F58A4"/>
    <w:rsid w:val="0090079D"/>
    <w:rsid w:val="009029BD"/>
    <w:rsid w:val="00903B9B"/>
    <w:rsid w:val="009067E2"/>
    <w:rsid w:val="00911E5A"/>
    <w:rsid w:val="00912C9E"/>
    <w:rsid w:val="00921DD4"/>
    <w:rsid w:val="009241C8"/>
    <w:rsid w:val="009348E0"/>
    <w:rsid w:val="00945E1C"/>
    <w:rsid w:val="009534A6"/>
    <w:rsid w:val="00954269"/>
    <w:rsid w:val="00956300"/>
    <w:rsid w:val="00963D4D"/>
    <w:rsid w:val="009753E1"/>
    <w:rsid w:val="00980FD1"/>
    <w:rsid w:val="0099369C"/>
    <w:rsid w:val="009A040B"/>
    <w:rsid w:val="009A06FB"/>
    <w:rsid w:val="009B1F67"/>
    <w:rsid w:val="009B2534"/>
    <w:rsid w:val="009B3919"/>
    <w:rsid w:val="009C264A"/>
    <w:rsid w:val="009C51B7"/>
    <w:rsid w:val="009E4C56"/>
    <w:rsid w:val="009F3952"/>
    <w:rsid w:val="009F7519"/>
    <w:rsid w:val="00A0480F"/>
    <w:rsid w:val="00A10EA2"/>
    <w:rsid w:val="00A11229"/>
    <w:rsid w:val="00A1320E"/>
    <w:rsid w:val="00A14B62"/>
    <w:rsid w:val="00A2692A"/>
    <w:rsid w:val="00A26C82"/>
    <w:rsid w:val="00A300DF"/>
    <w:rsid w:val="00A348C6"/>
    <w:rsid w:val="00A36B1E"/>
    <w:rsid w:val="00A42FF6"/>
    <w:rsid w:val="00A535EC"/>
    <w:rsid w:val="00A54E96"/>
    <w:rsid w:val="00A74E87"/>
    <w:rsid w:val="00A811B7"/>
    <w:rsid w:val="00AA66A1"/>
    <w:rsid w:val="00AB2A43"/>
    <w:rsid w:val="00AC0618"/>
    <w:rsid w:val="00AC7B86"/>
    <w:rsid w:val="00AE1151"/>
    <w:rsid w:val="00AF5067"/>
    <w:rsid w:val="00B02502"/>
    <w:rsid w:val="00B0406E"/>
    <w:rsid w:val="00B25221"/>
    <w:rsid w:val="00B312EE"/>
    <w:rsid w:val="00B3708C"/>
    <w:rsid w:val="00B672BE"/>
    <w:rsid w:val="00B7712C"/>
    <w:rsid w:val="00B776E7"/>
    <w:rsid w:val="00B84F5F"/>
    <w:rsid w:val="00BC723A"/>
    <w:rsid w:val="00BD2ADC"/>
    <w:rsid w:val="00BF0FDE"/>
    <w:rsid w:val="00C10378"/>
    <w:rsid w:val="00C10502"/>
    <w:rsid w:val="00C23238"/>
    <w:rsid w:val="00C233DB"/>
    <w:rsid w:val="00C2685A"/>
    <w:rsid w:val="00C628D3"/>
    <w:rsid w:val="00C648F3"/>
    <w:rsid w:val="00C70357"/>
    <w:rsid w:val="00C75356"/>
    <w:rsid w:val="00C82CDF"/>
    <w:rsid w:val="00C90CC1"/>
    <w:rsid w:val="00C943F0"/>
    <w:rsid w:val="00CA50C0"/>
    <w:rsid w:val="00CC3272"/>
    <w:rsid w:val="00D02840"/>
    <w:rsid w:val="00D23D6E"/>
    <w:rsid w:val="00D24E61"/>
    <w:rsid w:val="00D34E32"/>
    <w:rsid w:val="00D42E11"/>
    <w:rsid w:val="00D43F9D"/>
    <w:rsid w:val="00D94620"/>
    <w:rsid w:val="00D9796E"/>
    <w:rsid w:val="00DA2F3D"/>
    <w:rsid w:val="00DA4431"/>
    <w:rsid w:val="00DA5CD4"/>
    <w:rsid w:val="00DC6F79"/>
    <w:rsid w:val="00DE0610"/>
    <w:rsid w:val="00E02553"/>
    <w:rsid w:val="00E12336"/>
    <w:rsid w:val="00E1455A"/>
    <w:rsid w:val="00E263C2"/>
    <w:rsid w:val="00E42219"/>
    <w:rsid w:val="00E50141"/>
    <w:rsid w:val="00E85E26"/>
    <w:rsid w:val="00E86B8D"/>
    <w:rsid w:val="00E94EBC"/>
    <w:rsid w:val="00EC393E"/>
    <w:rsid w:val="00EC75A8"/>
    <w:rsid w:val="00EE634D"/>
    <w:rsid w:val="00F032FB"/>
    <w:rsid w:val="00F16007"/>
    <w:rsid w:val="00F53EBD"/>
    <w:rsid w:val="00F72C52"/>
    <w:rsid w:val="00F75E3D"/>
    <w:rsid w:val="00F82131"/>
    <w:rsid w:val="00FB4F1D"/>
    <w:rsid w:val="00FB4FA3"/>
    <w:rsid w:val="00FB7E1A"/>
    <w:rsid w:val="00FC2CC4"/>
    <w:rsid w:val="00FC35BC"/>
    <w:rsid w:val="00FD5996"/>
    <w:rsid w:val="00FF2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E03"/>
    <w:rPr>
      <w:rFonts w:eastAsia="Times New Roman" w:cs="Times New Roman"/>
      <w:szCs w:val="24"/>
      <w:lang w:eastAsia="lt-LT"/>
    </w:rPr>
  </w:style>
  <w:style w:type="paragraph" w:styleId="Antrat2">
    <w:name w:val="heading 2"/>
    <w:basedOn w:val="prastasis"/>
    <w:next w:val="prastasis"/>
    <w:link w:val="Antrat2Diagrama"/>
    <w:autoRedefine/>
    <w:qFormat/>
    <w:rsid w:val="00300129"/>
    <w:pPr>
      <w:keepNext/>
      <w:numPr>
        <w:numId w:val="25"/>
      </w:numPr>
      <w:tabs>
        <w:tab w:val="left" w:pos="142"/>
        <w:tab w:val="left" w:pos="1080"/>
      </w:tabs>
      <w:spacing w:before="240" w:after="240" w:line="240" w:lineRule="auto"/>
      <w:ind w:left="142" w:firstLine="98"/>
      <w:jc w:val="center"/>
      <w:outlineLvl w:val="1"/>
    </w:pPr>
    <w:rPr>
      <w:rFonts w:cs="Arial"/>
      <w:b/>
      <w:bCs/>
      <w:iCs/>
      <w:noProof/>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line="240" w:lineRule="auto"/>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spacing w:line="240" w:lineRule="auto"/>
    </w:pPr>
    <w:rPr>
      <w:noProof/>
      <w:lang w:val="en-US" w:eastAsia="en-US"/>
    </w:rPr>
  </w:style>
  <w:style w:type="paragraph" w:customStyle="1" w:styleId="tbl-txt">
    <w:name w:val="tbl-txt"/>
    <w:basedOn w:val="prastasis"/>
    <w:rsid w:val="009E4C56"/>
    <w:pPr>
      <w:spacing w:before="60" w:after="60" w:line="240" w:lineRule="auto"/>
    </w:pPr>
    <w:rPr>
      <w:sz w:val="22"/>
      <w:szCs w:val="22"/>
    </w:rPr>
  </w:style>
  <w:style w:type="paragraph" w:customStyle="1" w:styleId="Normal1">
    <w:name w:val="Normal1"/>
    <w:basedOn w:val="prastasis"/>
    <w:rsid w:val="009E4C56"/>
    <w:pPr>
      <w:spacing w:before="120" w:line="240" w:lineRule="auto"/>
    </w:pPr>
  </w:style>
  <w:style w:type="paragraph" w:styleId="Debesliotekstas">
    <w:name w:val="Balloon Text"/>
    <w:basedOn w:val="prastasis"/>
    <w:link w:val="DebesliotekstasDiagrama"/>
    <w:uiPriority w:val="99"/>
    <w:semiHidden/>
    <w:unhideWhenUsed/>
    <w:rsid w:val="009E4C56"/>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character" w:customStyle="1" w:styleId="Antrat2Diagrama">
    <w:name w:val="Antraštė 2 Diagrama"/>
    <w:basedOn w:val="Numatytasispastraiposriftas"/>
    <w:link w:val="Antrat2"/>
    <w:rsid w:val="00300129"/>
    <w:rPr>
      <w:rFonts w:eastAsia="Times New Roman" w:cs="Arial"/>
      <w:b/>
      <w:bCs/>
      <w:iCs/>
      <w:noProof/>
      <w:szCs w:val="28"/>
    </w:rPr>
  </w:style>
  <w:style w:type="paragraph" w:customStyle="1" w:styleId="tbl-txt2">
    <w:name w:val="tbl-txt2"/>
    <w:basedOn w:val="prastasis"/>
    <w:rsid w:val="006F6986"/>
    <w:pPr>
      <w:spacing w:before="60" w:after="60" w:line="312" w:lineRule="atLeast"/>
    </w:pPr>
    <w:rPr>
      <w:sz w:val="22"/>
      <w:szCs w:val="22"/>
    </w:rPr>
  </w:style>
  <w:style w:type="paragraph" w:styleId="Antrats">
    <w:name w:val="header"/>
    <w:basedOn w:val="prastasis"/>
    <w:link w:val="AntratsDiagrama"/>
    <w:uiPriority w:val="99"/>
    <w:unhideWhenUsed/>
    <w:rsid w:val="006F458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F4584"/>
    <w:rPr>
      <w:rFonts w:eastAsia="Times New Roman" w:cs="Times New Roman"/>
      <w:szCs w:val="24"/>
      <w:lang w:eastAsia="lt-LT"/>
    </w:rPr>
  </w:style>
  <w:style w:type="paragraph" w:styleId="Porat">
    <w:name w:val="footer"/>
    <w:basedOn w:val="prastasis"/>
    <w:link w:val="PoratDiagrama"/>
    <w:uiPriority w:val="99"/>
    <w:unhideWhenUsed/>
    <w:rsid w:val="006F458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6F4584"/>
    <w:rPr>
      <w:rFonts w:eastAsia="Times New Roman" w:cs="Times New Roman"/>
      <w:szCs w:val="24"/>
      <w:lang w:eastAsia="lt-LT"/>
    </w:rPr>
  </w:style>
  <w:style w:type="paragraph" w:customStyle="1" w:styleId="ListParagraph1">
    <w:name w:val="List Paragraph1"/>
    <w:basedOn w:val="prastasis"/>
    <w:uiPriority w:val="34"/>
    <w:qFormat/>
    <w:rsid w:val="003A36D7"/>
    <w:pPr>
      <w:numPr>
        <w:numId w:val="1"/>
      </w:numPr>
      <w:ind w:left="720"/>
      <w:contextualSpacing/>
    </w:pPr>
    <w:rPr>
      <w:lang w:eastAsia="zh-CN"/>
    </w:rPr>
  </w:style>
  <w:style w:type="character" w:styleId="Hipersaitas">
    <w:name w:val="Hyperlink"/>
    <w:basedOn w:val="Numatytasispastraiposriftas"/>
    <w:uiPriority w:val="99"/>
    <w:unhideWhenUsed/>
    <w:rsid w:val="00E12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7941">
      <w:bodyDiv w:val="1"/>
      <w:marLeft w:val="0"/>
      <w:marRight w:val="0"/>
      <w:marTop w:val="0"/>
      <w:marBottom w:val="0"/>
      <w:divBdr>
        <w:top w:val="none" w:sz="0" w:space="0" w:color="auto"/>
        <w:left w:val="none" w:sz="0" w:space="0" w:color="auto"/>
        <w:bottom w:val="none" w:sz="0" w:space="0" w:color="auto"/>
        <w:right w:val="none" w:sz="0" w:space="0" w:color="auto"/>
      </w:divBdr>
    </w:div>
    <w:div w:id="508066172">
      <w:bodyDiv w:val="1"/>
      <w:marLeft w:val="0"/>
      <w:marRight w:val="0"/>
      <w:marTop w:val="0"/>
      <w:marBottom w:val="0"/>
      <w:divBdr>
        <w:top w:val="none" w:sz="0" w:space="0" w:color="auto"/>
        <w:left w:val="none" w:sz="0" w:space="0" w:color="auto"/>
        <w:bottom w:val="none" w:sz="0" w:space="0" w:color="auto"/>
        <w:right w:val="none" w:sz="0" w:space="0" w:color="auto"/>
      </w:divBdr>
    </w:div>
    <w:div w:id="701175724">
      <w:bodyDiv w:val="1"/>
      <w:marLeft w:val="0"/>
      <w:marRight w:val="0"/>
      <w:marTop w:val="0"/>
      <w:marBottom w:val="0"/>
      <w:divBdr>
        <w:top w:val="none" w:sz="0" w:space="0" w:color="auto"/>
        <w:left w:val="none" w:sz="0" w:space="0" w:color="auto"/>
        <w:bottom w:val="none" w:sz="0" w:space="0" w:color="auto"/>
        <w:right w:val="none" w:sz="0" w:space="0" w:color="auto"/>
      </w:divBdr>
    </w:div>
    <w:div w:id="886840593">
      <w:bodyDiv w:val="1"/>
      <w:marLeft w:val="0"/>
      <w:marRight w:val="0"/>
      <w:marTop w:val="0"/>
      <w:marBottom w:val="0"/>
      <w:divBdr>
        <w:top w:val="none" w:sz="0" w:space="0" w:color="auto"/>
        <w:left w:val="none" w:sz="0" w:space="0" w:color="auto"/>
        <w:bottom w:val="none" w:sz="0" w:space="0" w:color="auto"/>
        <w:right w:val="none" w:sz="0" w:space="0" w:color="auto"/>
      </w:divBdr>
    </w:div>
    <w:div w:id="1087773742">
      <w:bodyDiv w:val="1"/>
      <w:marLeft w:val="0"/>
      <w:marRight w:val="0"/>
      <w:marTop w:val="0"/>
      <w:marBottom w:val="0"/>
      <w:divBdr>
        <w:top w:val="none" w:sz="0" w:space="0" w:color="auto"/>
        <w:left w:val="none" w:sz="0" w:space="0" w:color="auto"/>
        <w:bottom w:val="none" w:sz="0" w:space="0" w:color="auto"/>
        <w:right w:val="none" w:sz="0" w:space="0" w:color="auto"/>
      </w:divBdr>
    </w:div>
    <w:div w:id="17836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6050</Words>
  <Characters>3450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188</cp:revision>
  <cp:lastPrinted>2016-05-10T14:18:00Z</cp:lastPrinted>
  <dcterms:created xsi:type="dcterms:W3CDTF">2018-08-21T11:12:00Z</dcterms:created>
  <dcterms:modified xsi:type="dcterms:W3CDTF">2021-01-11T08:40:00Z</dcterms:modified>
</cp:coreProperties>
</file>